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67B" w:rsidRDefault="00C6767B" w:rsidP="00C6767B">
      <w:pPr>
        <w:rPr>
          <w:b/>
          <w:spacing w:val="-4"/>
          <w:lang w:val="ro-RO" w:eastAsia="ro-RO"/>
        </w:rPr>
      </w:pPr>
    </w:p>
    <w:p w:rsidR="00C6767B" w:rsidRDefault="00C6767B" w:rsidP="00C6767B">
      <w:pPr>
        <w:pStyle w:val="NoSpacing"/>
        <w:jc w:val="both"/>
      </w:pPr>
      <w:r>
        <w:t xml:space="preserve">                                             </w:t>
      </w:r>
    </w:p>
    <w:p w:rsidR="00C6767B" w:rsidRDefault="00C6767B" w:rsidP="00C6767B">
      <w:pPr>
        <w:pStyle w:val="NoSpacing"/>
        <w:jc w:val="both"/>
      </w:pPr>
    </w:p>
    <w:p w:rsidR="00C6767B" w:rsidRDefault="00C6767B" w:rsidP="00C6767B">
      <w:pPr>
        <w:pStyle w:val="NoSpacing"/>
        <w:jc w:val="both"/>
        <w:rPr>
          <w:rFonts w:eastAsiaTheme="minorHAnsi"/>
        </w:rPr>
      </w:pPr>
      <w:r>
        <w:t xml:space="preserve">                                       </w:t>
      </w:r>
      <w:r w:rsidR="00466841">
        <w:t xml:space="preserve">           </w:t>
      </w:r>
      <w:r>
        <w:t xml:space="preserve">  P R O C E S    V E R B A L</w:t>
      </w:r>
    </w:p>
    <w:p w:rsidR="00C6767B" w:rsidRDefault="00C6767B" w:rsidP="00C6767B">
      <w:pPr>
        <w:pStyle w:val="NoSpacing"/>
        <w:jc w:val="both"/>
        <w:rPr>
          <w:lang w:val="fr-FR"/>
        </w:rPr>
      </w:pPr>
      <w:r>
        <w:rPr>
          <w:lang w:val="fr-FR"/>
        </w:rPr>
        <w:t xml:space="preserve">  </w:t>
      </w:r>
    </w:p>
    <w:p w:rsidR="00C6767B" w:rsidRDefault="00C6767B" w:rsidP="00C6767B">
      <w:pPr>
        <w:pStyle w:val="NoSpacing"/>
        <w:jc w:val="both"/>
        <w:rPr>
          <w:lang w:val="fr-FR"/>
        </w:rPr>
      </w:pPr>
    </w:p>
    <w:p w:rsidR="00C6767B" w:rsidRDefault="00C6767B" w:rsidP="00C6767B">
      <w:pPr>
        <w:pStyle w:val="NoSpacing"/>
        <w:jc w:val="both"/>
        <w:rPr>
          <w:lang w:val="fr-FR"/>
        </w:rPr>
      </w:pPr>
      <w:r>
        <w:rPr>
          <w:lang w:val="fr-FR"/>
        </w:rPr>
        <w:t xml:space="preserve">                Încheiat astăzi 17 decembrie 2019 cu ocazia ședinței  ordinare  a Consiliului local Fârdea la care participă un nr.de 10 consilieri</w:t>
      </w:r>
      <w:proofErr w:type="gramStart"/>
      <w:r>
        <w:rPr>
          <w:lang w:val="fr-FR"/>
        </w:rPr>
        <w:t>,domnul</w:t>
      </w:r>
      <w:proofErr w:type="gramEnd"/>
      <w:r>
        <w:rPr>
          <w:lang w:val="fr-FR"/>
        </w:rPr>
        <w:t xml:space="preserve"> primar Lupulescu Samuel , domnul viceprimar Capotescu Lion, </w:t>
      </w:r>
      <w:r>
        <w:rPr>
          <w:lang w:val="ro-RO"/>
        </w:rPr>
        <w:t xml:space="preserve">Amăriucă-Neamțu Doina </w:t>
      </w:r>
      <w:r>
        <w:rPr>
          <w:lang w:val="fr-FR"/>
        </w:rPr>
        <w:t xml:space="preserve"> -  secretar ,</w:t>
      </w:r>
    </w:p>
    <w:p w:rsidR="00C6767B" w:rsidRDefault="00C6767B" w:rsidP="00C6767B">
      <w:pPr>
        <w:pStyle w:val="NoSpacing"/>
        <w:jc w:val="both"/>
        <w:rPr>
          <w:lang w:val="fr-FR"/>
        </w:rPr>
      </w:pPr>
      <w:r>
        <w:rPr>
          <w:lang w:val="fr-FR"/>
        </w:rPr>
        <w:t xml:space="preserve">               Se dă citire procesului verbal de la ședința anterioară și nefiind obiecții din partea domnilor consilieri se semnează de către președintele de ședință.</w:t>
      </w:r>
    </w:p>
    <w:p w:rsidR="00C6767B" w:rsidRDefault="00C6767B" w:rsidP="00C6767B">
      <w:pPr>
        <w:pStyle w:val="NoSpacing"/>
        <w:jc w:val="both"/>
        <w:rPr>
          <w:lang w:val="fr-FR"/>
        </w:rPr>
      </w:pPr>
      <w:r>
        <w:rPr>
          <w:lang w:val="fr-FR"/>
        </w:rPr>
        <w:t xml:space="preserve">               Domnul consilier Bumba Bujor  este ales președinte de sedință  în  ordine alfabetică </w:t>
      </w:r>
    </w:p>
    <w:p w:rsidR="00C6767B" w:rsidRDefault="00C6767B" w:rsidP="00C6767B">
      <w:pPr>
        <w:pStyle w:val="NoSpacing"/>
        <w:jc w:val="both"/>
        <w:rPr>
          <w:lang w:val="en-AU"/>
        </w:rPr>
      </w:pPr>
      <w:r>
        <w:rPr>
          <w:lang w:val="fr-FR"/>
        </w:rPr>
        <w:t xml:space="preserve">               Domnul consilier Bumba Bujor prezintă ordinea de zi a sedinței ordinare cu urmatoarele puncte : </w:t>
      </w:r>
      <w:r>
        <w:rPr>
          <w:lang w:val="en-AU"/>
        </w:rPr>
        <w:t xml:space="preserve">  </w:t>
      </w:r>
    </w:p>
    <w:p w:rsidR="00C6767B" w:rsidRPr="0016737A" w:rsidRDefault="00C6767B" w:rsidP="00C6767B">
      <w:pPr>
        <w:rPr>
          <w:b/>
          <w:bCs/>
          <w:sz w:val="28"/>
          <w:szCs w:val="28"/>
          <w:lang w:val="fr-FR"/>
        </w:rPr>
      </w:pPr>
      <w:r>
        <w:rPr>
          <w:lang w:val="ro-RO"/>
        </w:rPr>
        <w:t xml:space="preserve">      </w:t>
      </w:r>
      <w:r>
        <w:rPr>
          <w:spacing w:val="-4"/>
          <w:lang w:val="ro-RO" w:eastAsia="ro-RO"/>
        </w:rPr>
        <w:t xml:space="preserve">    1.</w:t>
      </w:r>
      <w:r w:rsidR="00843C34">
        <w:rPr>
          <w:spacing w:val="-4"/>
          <w:lang w:val="ro-RO" w:eastAsia="ro-RO"/>
        </w:rPr>
        <w:t>Proiect de hotă</w:t>
      </w:r>
      <w:r>
        <w:rPr>
          <w:spacing w:val="-4"/>
          <w:lang w:val="ro-RO" w:eastAsia="ro-RO"/>
        </w:rPr>
        <w:t>r</w:t>
      </w:r>
      <w:r w:rsidR="00843C34">
        <w:rPr>
          <w:spacing w:val="-4"/>
          <w:lang w:val="ro-RO" w:eastAsia="ro-RO"/>
        </w:rPr>
        <w:t>â</w:t>
      </w:r>
      <w:r>
        <w:rPr>
          <w:spacing w:val="-4"/>
          <w:lang w:val="ro-RO" w:eastAsia="ro-RO"/>
        </w:rPr>
        <w:t>ire p</w:t>
      </w:r>
      <w:r>
        <w:rPr>
          <w:spacing w:val="-4"/>
          <w:lang w:val="fr-FR" w:eastAsia="ro-RO"/>
        </w:rPr>
        <w:t>rivind  stabilirea impozitelor si taxelor locale pentru anul 2020</w:t>
      </w:r>
    </w:p>
    <w:p w:rsidR="00C6767B" w:rsidRDefault="00C6767B" w:rsidP="00C6767B">
      <w:pPr>
        <w:jc w:val="both"/>
        <w:rPr>
          <w:b/>
          <w:bCs/>
          <w:sz w:val="28"/>
          <w:szCs w:val="28"/>
          <w:lang w:val="fr-FR"/>
        </w:rPr>
      </w:pPr>
      <w:r>
        <w:rPr>
          <w:lang w:val="ro-RO"/>
        </w:rPr>
        <w:t xml:space="preserve">      </w:t>
      </w:r>
      <w:r w:rsidR="00843C34">
        <w:rPr>
          <w:spacing w:val="-4"/>
          <w:lang w:val="ro-RO" w:eastAsia="ro-RO"/>
        </w:rPr>
        <w:t xml:space="preserve">    2.Proiect de hotă</w:t>
      </w:r>
      <w:r>
        <w:rPr>
          <w:spacing w:val="-4"/>
          <w:lang w:val="ro-RO" w:eastAsia="ro-RO"/>
        </w:rPr>
        <w:t>r</w:t>
      </w:r>
      <w:r w:rsidR="00843C34">
        <w:rPr>
          <w:spacing w:val="-4"/>
          <w:lang w:val="ro-RO" w:eastAsia="ro-RO"/>
        </w:rPr>
        <w:t>â</w:t>
      </w:r>
      <w:r>
        <w:rPr>
          <w:spacing w:val="-4"/>
          <w:lang w:val="ro-RO" w:eastAsia="ro-RO"/>
        </w:rPr>
        <w:t>re p</w:t>
      </w:r>
      <w:r>
        <w:rPr>
          <w:spacing w:val="-4"/>
          <w:lang w:val="fr-FR" w:eastAsia="ro-RO"/>
        </w:rPr>
        <w:t xml:space="preserve">rivind  aprobarea Stategiei de dezvoltare a serviciilor sociale acordate de furnizorii publici </w:t>
      </w:r>
      <w:r w:rsidR="00843C34">
        <w:rPr>
          <w:spacing w:val="-4"/>
          <w:lang w:val="fr-FR" w:eastAsia="ro-RO"/>
        </w:rPr>
        <w:t>si privați la nivelul comunei Fâ</w:t>
      </w:r>
      <w:r>
        <w:rPr>
          <w:spacing w:val="-4"/>
          <w:lang w:val="fr-FR" w:eastAsia="ro-RO"/>
        </w:rPr>
        <w:t>rdea pentru perioada 2019-2024</w:t>
      </w:r>
    </w:p>
    <w:p w:rsidR="00C6767B" w:rsidRDefault="00C6767B" w:rsidP="00C6767B">
      <w:pPr>
        <w:jc w:val="both"/>
        <w:rPr>
          <w:b/>
          <w:bCs/>
          <w:sz w:val="28"/>
          <w:szCs w:val="28"/>
          <w:lang w:val="fr-FR"/>
        </w:rPr>
      </w:pPr>
      <w:r>
        <w:rPr>
          <w:lang w:val="ro-RO"/>
        </w:rPr>
        <w:t xml:space="preserve">      </w:t>
      </w:r>
      <w:r w:rsidR="00843C34">
        <w:rPr>
          <w:spacing w:val="-4"/>
          <w:lang w:val="ro-RO" w:eastAsia="ro-RO"/>
        </w:rPr>
        <w:t xml:space="preserve">    3.Proiect de hotâ</w:t>
      </w:r>
      <w:r>
        <w:rPr>
          <w:spacing w:val="-4"/>
          <w:lang w:val="ro-RO" w:eastAsia="ro-RO"/>
        </w:rPr>
        <w:t>r</w:t>
      </w:r>
      <w:r w:rsidR="00843C34">
        <w:rPr>
          <w:spacing w:val="-4"/>
          <w:lang w:val="ro-RO" w:eastAsia="ro-RO"/>
        </w:rPr>
        <w:t>â</w:t>
      </w:r>
      <w:r>
        <w:rPr>
          <w:spacing w:val="-4"/>
          <w:lang w:val="ro-RO" w:eastAsia="ro-RO"/>
        </w:rPr>
        <w:t>re p</w:t>
      </w:r>
      <w:r>
        <w:rPr>
          <w:spacing w:val="-4"/>
          <w:lang w:val="fr-FR" w:eastAsia="ro-RO"/>
        </w:rPr>
        <w:t>rivind  aprobarea Regulamentului de organizare al compartimentului de asistenta sociala organizat la nivelul comunei F</w:t>
      </w:r>
      <w:r w:rsidR="00843C34">
        <w:rPr>
          <w:spacing w:val="-4"/>
          <w:lang w:val="fr-FR" w:eastAsia="ro-RO"/>
        </w:rPr>
        <w:t>â</w:t>
      </w:r>
      <w:r>
        <w:rPr>
          <w:spacing w:val="-4"/>
          <w:lang w:val="fr-FR" w:eastAsia="ro-RO"/>
        </w:rPr>
        <w:t>rdea</w:t>
      </w:r>
    </w:p>
    <w:p w:rsidR="00C6767B" w:rsidRPr="00843C34" w:rsidRDefault="00C6767B" w:rsidP="00843C34">
      <w:pPr>
        <w:tabs>
          <w:tab w:val="left" w:pos="900"/>
        </w:tabs>
        <w:jc w:val="both"/>
      </w:pPr>
      <w:r w:rsidRPr="00E90507">
        <w:rPr>
          <w:bCs/>
          <w:lang w:val="fr-FR"/>
        </w:rPr>
        <w:t xml:space="preserve">         4</w:t>
      </w:r>
      <w:r w:rsidR="00843C34">
        <w:rPr>
          <w:lang w:val="ro-RO"/>
        </w:rPr>
        <w:t xml:space="preserve">. Diverse </w:t>
      </w:r>
      <w:r>
        <w:rPr>
          <w:lang w:val="en-AU"/>
        </w:rPr>
        <w:t xml:space="preserve">        </w:t>
      </w:r>
    </w:p>
    <w:p w:rsidR="00C6767B" w:rsidRDefault="00C6767B" w:rsidP="00C6767B">
      <w:pPr>
        <w:pStyle w:val="NoSpacing"/>
        <w:jc w:val="both"/>
        <w:rPr>
          <w:lang w:val="en-AU"/>
        </w:rPr>
      </w:pPr>
      <w:r>
        <w:rPr>
          <w:lang w:val="en-AU"/>
        </w:rPr>
        <w:t xml:space="preserve">              Se solicită de către domnul primar introducerea pe ordinea de zi și a următoarelor proiect de </w:t>
      </w:r>
      <w:proofErr w:type="gramStart"/>
      <w:r>
        <w:rPr>
          <w:lang w:val="en-AU"/>
        </w:rPr>
        <w:t>hotărâre :</w:t>
      </w:r>
      <w:proofErr w:type="gramEnd"/>
    </w:p>
    <w:p w:rsidR="002B36C4" w:rsidRPr="0016737A" w:rsidRDefault="002B36C4" w:rsidP="00466841">
      <w:pPr>
        <w:jc w:val="both"/>
        <w:rPr>
          <w:b/>
          <w:bCs/>
          <w:sz w:val="28"/>
          <w:szCs w:val="28"/>
          <w:lang w:val="fr-FR"/>
        </w:rPr>
      </w:pPr>
      <w:r>
        <w:rPr>
          <w:lang w:val="ro-RO"/>
        </w:rPr>
        <w:t xml:space="preserve">      </w:t>
      </w:r>
      <w:r>
        <w:rPr>
          <w:spacing w:val="-4"/>
          <w:lang w:val="ro-RO" w:eastAsia="ro-RO"/>
        </w:rPr>
        <w:t xml:space="preserve">    1.</w:t>
      </w:r>
      <w:r w:rsidR="00843C34">
        <w:rPr>
          <w:spacing w:val="-4"/>
          <w:lang w:val="ro-RO" w:eastAsia="ro-RO"/>
        </w:rPr>
        <w:t>Proiect de hotă</w:t>
      </w:r>
      <w:r>
        <w:rPr>
          <w:spacing w:val="-4"/>
          <w:lang w:val="ro-RO" w:eastAsia="ro-RO"/>
        </w:rPr>
        <w:t>r</w:t>
      </w:r>
      <w:r w:rsidR="00843C34">
        <w:rPr>
          <w:spacing w:val="-4"/>
          <w:lang w:val="ro-RO" w:eastAsia="ro-RO"/>
        </w:rPr>
        <w:t>â</w:t>
      </w:r>
      <w:r>
        <w:rPr>
          <w:spacing w:val="-4"/>
          <w:lang w:val="ro-RO" w:eastAsia="ro-RO"/>
        </w:rPr>
        <w:t>re p</w:t>
      </w:r>
      <w:r>
        <w:rPr>
          <w:spacing w:val="-4"/>
          <w:lang w:val="fr-FR" w:eastAsia="ro-RO"/>
        </w:rPr>
        <w:t xml:space="preserve">rivind  aprobarea tarifelor pentru unele servicii de interes local pentru anul 2020 </w:t>
      </w:r>
    </w:p>
    <w:p w:rsidR="002B36C4" w:rsidRPr="0016737A" w:rsidRDefault="002B36C4" w:rsidP="00466841">
      <w:pPr>
        <w:jc w:val="both"/>
        <w:rPr>
          <w:b/>
          <w:bCs/>
          <w:sz w:val="28"/>
          <w:szCs w:val="28"/>
          <w:lang w:val="fr-FR"/>
        </w:rPr>
      </w:pPr>
      <w:r>
        <w:rPr>
          <w:lang w:val="ro-RO"/>
        </w:rPr>
        <w:t xml:space="preserve">      </w:t>
      </w:r>
      <w:r>
        <w:rPr>
          <w:spacing w:val="-4"/>
          <w:lang w:val="ro-RO" w:eastAsia="ro-RO"/>
        </w:rPr>
        <w:t xml:space="preserve">    2.</w:t>
      </w:r>
      <w:r w:rsidR="00843C34">
        <w:rPr>
          <w:spacing w:val="-4"/>
          <w:lang w:val="ro-RO" w:eastAsia="ro-RO"/>
        </w:rPr>
        <w:t>Proiect de hotă</w:t>
      </w:r>
      <w:r>
        <w:rPr>
          <w:spacing w:val="-4"/>
          <w:lang w:val="ro-RO" w:eastAsia="ro-RO"/>
        </w:rPr>
        <w:t>r</w:t>
      </w:r>
      <w:r w:rsidR="00843C34">
        <w:rPr>
          <w:spacing w:val="-4"/>
          <w:lang w:val="ro-RO" w:eastAsia="ro-RO"/>
        </w:rPr>
        <w:t>â</w:t>
      </w:r>
      <w:r>
        <w:rPr>
          <w:spacing w:val="-4"/>
          <w:lang w:val="ro-RO" w:eastAsia="ro-RO"/>
        </w:rPr>
        <w:t>re p</w:t>
      </w:r>
      <w:r>
        <w:rPr>
          <w:spacing w:val="-4"/>
          <w:lang w:val="fr-FR" w:eastAsia="ro-RO"/>
        </w:rPr>
        <w:t>rivind  modificarea art.3 din HCL  nr.56/31.10.2018 pentru stabilirea taxei speciale de salubrizare</w:t>
      </w:r>
    </w:p>
    <w:p w:rsidR="00843C34" w:rsidRDefault="002B36C4" w:rsidP="00843C34">
      <w:pPr>
        <w:jc w:val="both"/>
        <w:rPr>
          <w:szCs w:val="28"/>
        </w:rPr>
      </w:pPr>
      <w:r>
        <w:rPr>
          <w:spacing w:val="-4"/>
          <w:lang w:val="ro-RO" w:eastAsia="ro-RO"/>
        </w:rPr>
        <w:t xml:space="preserve">          3.</w:t>
      </w:r>
      <w:r w:rsidR="00843C34">
        <w:rPr>
          <w:spacing w:val="-4"/>
          <w:lang w:val="ro-RO" w:eastAsia="ro-RO"/>
        </w:rPr>
        <w:t xml:space="preserve">Proiect de hotărâre </w:t>
      </w:r>
      <w:r w:rsidR="00843C34">
        <w:rPr>
          <w:szCs w:val="28"/>
        </w:rPr>
        <w:t xml:space="preserve"> </w:t>
      </w:r>
      <w:r w:rsidR="00843C34" w:rsidRPr="000B62E4">
        <w:rPr>
          <w:szCs w:val="28"/>
        </w:rPr>
        <w:t xml:space="preserve">privind </w:t>
      </w:r>
      <w:r w:rsidR="00843C34">
        <w:rPr>
          <w:szCs w:val="28"/>
        </w:rPr>
        <w:t>transmiterea cu titlu gratuit a dreptului de proprietate a imobilului înscris în CF 401535 proprietatea Comunei Fârdea - domeniul privat către unitatea de cult Biserica Creștină Baptistă din Gladna Română</w:t>
      </w:r>
    </w:p>
    <w:p w:rsidR="00C6767B" w:rsidRPr="00843C34" w:rsidRDefault="002B36C4" w:rsidP="00843C34">
      <w:pPr>
        <w:jc w:val="both"/>
      </w:pPr>
      <w:r>
        <w:rPr>
          <w:spacing w:val="-4"/>
          <w:lang w:val="fr-FR" w:eastAsia="ro-RO"/>
        </w:rPr>
        <w:t xml:space="preserve"> </w:t>
      </w:r>
      <w:r w:rsidR="00843C34">
        <w:rPr>
          <w:spacing w:val="-4"/>
          <w:lang w:val="fr-FR" w:eastAsia="ro-RO"/>
        </w:rPr>
        <w:t xml:space="preserve">     </w:t>
      </w:r>
      <w:r w:rsidR="00C6767B">
        <w:t xml:space="preserve">    Se supune la vot </w:t>
      </w:r>
      <w:proofErr w:type="gramStart"/>
      <w:r w:rsidR="00C6767B">
        <w:t>ordinea  de</w:t>
      </w:r>
      <w:proofErr w:type="gramEnd"/>
      <w:r w:rsidR="00C6767B">
        <w:t xml:space="preserve"> zi </w:t>
      </w:r>
      <w:r w:rsidR="00843C34">
        <w:t xml:space="preserve"> cuprinzând și cele trei proiecte de hotărâre ș</w:t>
      </w:r>
      <w:r w:rsidR="00C6767B">
        <w:t>i se aprob</w:t>
      </w:r>
      <w:r w:rsidR="00843C34">
        <w:t>ă</w:t>
      </w:r>
      <w:r w:rsidR="00C6767B">
        <w:t xml:space="preserve"> </w:t>
      </w:r>
      <w:r w:rsidR="00843C34">
        <w:t>î</w:t>
      </w:r>
      <w:r w:rsidR="00C6767B">
        <w:t>n unanimitate.</w:t>
      </w:r>
    </w:p>
    <w:p w:rsidR="00C6767B" w:rsidRPr="00843C34" w:rsidRDefault="00C6767B" w:rsidP="00C6767B">
      <w:pPr>
        <w:jc w:val="both"/>
        <w:rPr>
          <w:spacing w:val="-4"/>
          <w:lang w:val="fr-FR" w:eastAsia="ro-RO"/>
        </w:rPr>
      </w:pPr>
      <w:r>
        <w:t xml:space="preserve">            </w:t>
      </w:r>
      <w:r>
        <w:rPr>
          <w:lang w:val="fr-FR"/>
        </w:rPr>
        <w:t>Se trece la punctul unu al ordinii de zi</w:t>
      </w:r>
      <w:r>
        <w:rPr>
          <w:spacing w:val="-4"/>
          <w:lang w:val="ro-RO" w:eastAsia="ro-RO"/>
        </w:rPr>
        <w:t xml:space="preserve">  p</w:t>
      </w:r>
      <w:r>
        <w:rPr>
          <w:spacing w:val="-4"/>
          <w:lang w:val="fr-FR" w:eastAsia="ro-RO"/>
        </w:rPr>
        <w:t xml:space="preserve">rivind </w:t>
      </w:r>
      <w:r w:rsidR="00843C34">
        <w:rPr>
          <w:spacing w:val="-4"/>
          <w:lang w:val="fr-FR" w:eastAsia="ro-RO"/>
        </w:rPr>
        <w:t>stabilirea impozitelor si taxelor locale pentru anul 2020</w:t>
      </w:r>
    </w:p>
    <w:p w:rsidR="00C6767B" w:rsidRDefault="00C6767B" w:rsidP="00C6767B">
      <w:pPr>
        <w:jc w:val="both"/>
        <w:rPr>
          <w:spacing w:val="-4"/>
          <w:lang w:val="ro-RO" w:eastAsia="ro-RO"/>
        </w:rPr>
      </w:pPr>
      <w:r>
        <w:rPr>
          <w:spacing w:val="-4"/>
          <w:lang w:val="ro-RO" w:eastAsia="ro-RO"/>
        </w:rPr>
        <w:t xml:space="preserve">             Domnul primar dă citire referatului întocmit de biroul</w:t>
      </w:r>
      <w:r w:rsidR="00843C34">
        <w:rPr>
          <w:spacing w:val="-4"/>
          <w:lang w:val="ro-RO" w:eastAsia="ro-RO"/>
        </w:rPr>
        <w:t xml:space="preserve"> impozite și taxe locale </w:t>
      </w:r>
      <w:r>
        <w:rPr>
          <w:spacing w:val="-4"/>
          <w:lang w:val="ro-RO" w:eastAsia="ro-RO"/>
        </w:rPr>
        <w:t xml:space="preserve">din cadrul primăriei,domnul consilier Streianu Claudius întreabă </w:t>
      </w:r>
      <w:r w:rsidR="00843C34">
        <w:rPr>
          <w:spacing w:val="-4"/>
          <w:lang w:val="ro-RO" w:eastAsia="ro-RO"/>
        </w:rPr>
        <w:t>de ce sunt menționate nr.de casă .Îi răspunde domnul primar ca acele sunt cuprinse în zona A în fiecare localitate</w:t>
      </w:r>
      <w:r>
        <w:rPr>
          <w:spacing w:val="-4"/>
          <w:lang w:val="ro-RO" w:eastAsia="ro-RO"/>
        </w:rPr>
        <w:t>.</w:t>
      </w:r>
    </w:p>
    <w:p w:rsidR="00C6767B" w:rsidRDefault="00843C34" w:rsidP="00C6767B">
      <w:pPr>
        <w:jc w:val="both"/>
        <w:rPr>
          <w:spacing w:val="-4"/>
          <w:lang w:val="ro-RO" w:eastAsia="ro-RO"/>
        </w:rPr>
      </w:pPr>
      <w:r>
        <w:rPr>
          <w:spacing w:val="-4"/>
          <w:lang w:val="ro-RO" w:eastAsia="ro-RO"/>
        </w:rPr>
        <w:t xml:space="preserve">        </w:t>
      </w:r>
      <w:r w:rsidR="00C6767B">
        <w:rPr>
          <w:spacing w:val="-4"/>
          <w:lang w:val="ro-RO" w:eastAsia="ro-RO"/>
        </w:rPr>
        <w:t xml:space="preserve">   Domnul consilier Streianu Claudius  spune că ar trebui ca persoana care a făcut referatul să vină la ședință ,dacă consilieri au ceva întrebări să poată primi răspuns.Ceilalți consilieri spun că ar trebui să pună ședința în timpul orelor de program.</w:t>
      </w:r>
    </w:p>
    <w:p w:rsidR="00C6767B" w:rsidRDefault="00C6767B" w:rsidP="00C6767B">
      <w:pPr>
        <w:pStyle w:val="NoSpacing"/>
        <w:jc w:val="both"/>
        <w:rPr>
          <w:rFonts w:eastAsiaTheme="minorHAnsi"/>
          <w:lang w:eastAsia="ar-SA"/>
        </w:rPr>
      </w:pPr>
      <w:r w:rsidRPr="00CC4599">
        <w:rPr>
          <w:lang w:val="ro-RO" w:eastAsia="ar-SA"/>
        </w:rPr>
        <w:t xml:space="preserve">             </w:t>
      </w:r>
      <w:r>
        <w:rPr>
          <w:lang w:eastAsia="ar-SA"/>
        </w:rPr>
        <w:t xml:space="preserve">Nu </w:t>
      </w:r>
      <w:proofErr w:type="gramStart"/>
      <w:r>
        <w:rPr>
          <w:lang w:eastAsia="ar-SA"/>
        </w:rPr>
        <w:t>mai  sunt</w:t>
      </w:r>
      <w:proofErr w:type="gramEnd"/>
      <w:r>
        <w:rPr>
          <w:lang w:eastAsia="ar-SA"/>
        </w:rPr>
        <w:t xml:space="preserve"> obiecții din partea domnilor consilieri.Se supune la vot și se aprobă cu unanimitate de voturi.</w:t>
      </w:r>
    </w:p>
    <w:p w:rsidR="00BD553D" w:rsidRPr="00BD553D" w:rsidRDefault="00C6767B" w:rsidP="00BD553D">
      <w:pPr>
        <w:jc w:val="both"/>
        <w:rPr>
          <w:b/>
          <w:bCs/>
          <w:sz w:val="28"/>
          <w:szCs w:val="28"/>
          <w:lang w:val="fr-FR"/>
        </w:rPr>
      </w:pPr>
      <w:r>
        <w:t xml:space="preserve">            La punctul doi al ordinii de zi</w:t>
      </w:r>
      <w:r>
        <w:rPr>
          <w:szCs w:val="28"/>
        </w:rPr>
        <w:t xml:space="preserve"> </w:t>
      </w:r>
      <w:r>
        <w:rPr>
          <w:szCs w:val="28"/>
          <w:lang w:val="en-GB"/>
        </w:rPr>
        <w:t xml:space="preserve">privind </w:t>
      </w:r>
      <w:r>
        <w:rPr>
          <w:lang w:val="pt-BR" w:eastAsia="ro-RO"/>
        </w:rPr>
        <w:t>aprobarea</w:t>
      </w:r>
      <w:r w:rsidR="00BD553D" w:rsidRPr="00BD553D">
        <w:rPr>
          <w:spacing w:val="-4"/>
          <w:lang w:val="fr-FR" w:eastAsia="ro-RO"/>
        </w:rPr>
        <w:t xml:space="preserve"> </w:t>
      </w:r>
      <w:r w:rsidR="00BD553D">
        <w:rPr>
          <w:spacing w:val="-4"/>
          <w:lang w:val="fr-FR" w:eastAsia="ro-RO"/>
        </w:rPr>
        <w:t>Stategiei de dezvoltare a serviciilor sociale acordate de furnizorii publici si privați la nivelul comunei Fârdea pentru perioada 2019-2024</w:t>
      </w:r>
    </w:p>
    <w:p w:rsidR="00C6767B" w:rsidRDefault="00C6767B" w:rsidP="00C6767B">
      <w:pPr>
        <w:pStyle w:val="NoSpacing"/>
        <w:jc w:val="both"/>
        <w:rPr>
          <w:rFonts w:eastAsiaTheme="minorHAnsi"/>
          <w:lang w:eastAsia="ar-SA"/>
        </w:rPr>
      </w:pPr>
      <w:r>
        <w:rPr>
          <w:lang w:val="pt-BR" w:eastAsia="ar-SA"/>
        </w:rPr>
        <w:t xml:space="preserve"> </w:t>
      </w:r>
      <w:r>
        <w:rPr>
          <w:lang w:eastAsia="ar-SA"/>
        </w:rPr>
        <w:t xml:space="preserve">            </w:t>
      </w:r>
      <w:proofErr w:type="gramStart"/>
      <w:r>
        <w:rPr>
          <w:lang w:eastAsia="ar-SA"/>
        </w:rPr>
        <w:t>Domnul primar dă citire referatu</w:t>
      </w:r>
      <w:r w:rsidR="00BD553D">
        <w:rPr>
          <w:lang w:eastAsia="ar-SA"/>
        </w:rPr>
        <w:t>lui întocmit pentru acest punct de către compartimentul de asistență socială</w:t>
      </w:r>
      <w:r>
        <w:rPr>
          <w:lang w:eastAsia="ar-SA"/>
        </w:rPr>
        <w:t>.</w:t>
      </w:r>
      <w:proofErr w:type="gramEnd"/>
      <w:r>
        <w:rPr>
          <w:lang w:eastAsia="ar-SA"/>
        </w:rPr>
        <w:t xml:space="preserve"> </w:t>
      </w:r>
    </w:p>
    <w:p w:rsidR="00C6767B" w:rsidRPr="00BD553D" w:rsidRDefault="00C6767B" w:rsidP="00C6767B">
      <w:pPr>
        <w:pStyle w:val="NoSpacing"/>
        <w:jc w:val="both"/>
        <w:rPr>
          <w:bCs/>
          <w:lang w:val="fr-FR"/>
        </w:rPr>
      </w:pPr>
      <w:r>
        <w:rPr>
          <w:lang w:val="ro-RO" w:eastAsia="ro-RO"/>
        </w:rPr>
        <w:t xml:space="preserve">           </w:t>
      </w:r>
      <w:r>
        <w:rPr>
          <w:bCs/>
          <w:lang w:val="fr-FR"/>
        </w:rPr>
        <w:t xml:space="preserve"> Nefiind obiecții  din partea domnilor consilieri  se supune la vot acest proiect de hotărâ</w:t>
      </w:r>
      <w:r w:rsidR="00BD553D">
        <w:rPr>
          <w:bCs/>
          <w:lang w:val="fr-FR"/>
        </w:rPr>
        <w:t>re și se aprobă în unanimitate.</w:t>
      </w:r>
    </w:p>
    <w:p w:rsidR="00BD553D" w:rsidRDefault="00C6767B" w:rsidP="00C6767B">
      <w:pPr>
        <w:pStyle w:val="NoSpacing"/>
        <w:jc w:val="both"/>
        <w:rPr>
          <w:lang w:val="pt-BR"/>
        </w:rPr>
      </w:pPr>
      <w:r>
        <w:rPr>
          <w:lang w:eastAsia="ar-SA"/>
        </w:rPr>
        <w:t xml:space="preserve">            </w:t>
      </w:r>
      <w:r>
        <w:t>La punctul trei al ordinii de zi p</w:t>
      </w:r>
      <w:r>
        <w:rPr>
          <w:lang w:val="pt-BR"/>
        </w:rPr>
        <w:t xml:space="preserve">rivind </w:t>
      </w:r>
      <w:r w:rsidR="00BD553D">
        <w:rPr>
          <w:spacing w:val="-4"/>
          <w:lang w:val="fr-FR" w:eastAsia="ro-RO"/>
        </w:rPr>
        <w:t>aprobarea Regulamentului de organizare al compartimentului de asistenta sociala organizat la nivelul comunei Fârdea</w:t>
      </w:r>
    </w:p>
    <w:p w:rsidR="00BD553D" w:rsidRDefault="00BD553D" w:rsidP="00BD553D">
      <w:pPr>
        <w:pStyle w:val="NoSpacing"/>
        <w:jc w:val="both"/>
        <w:rPr>
          <w:rFonts w:eastAsiaTheme="minorHAnsi"/>
          <w:lang w:eastAsia="ar-SA"/>
        </w:rPr>
      </w:pPr>
      <w:r>
        <w:rPr>
          <w:lang w:val="pt-BR" w:eastAsia="ar-SA"/>
        </w:rPr>
        <w:t xml:space="preserve"> </w:t>
      </w:r>
      <w:r>
        <w:rPr>
          <w:lang w:eastAsia="ar-SA"/>
        </w:rPr>
        <w:t xml:space="preserve">            </w:t>
      </w:r>
      <w:proofErr w:type="gramStart"/>
      <w:r>
        <w:rPr>
          <w:lang w:eastAsia="ar-SA"/>
        </w:rPr>
        <w:t>Domnul primar dă citire referatului întocmit pentru acest punct de către compartimentul de asistență socială.</w:t>
      </w:r>
      <w:proofErr w:type="gramEnd"/>
      <w:r>
        <w:rPr>
          <w:lang w:eastAsia="ar-SA"/>
        </w:rPr>
        <w:t xml:space="preserve"> </w:t>
      </w:r>
    </w:p>
    <w:p w:rsidR="00C6767B" w:rsidRDefault="00C6767B" w:rsidP="00C6767B">
      <w:pPr>
        <w:pStyle w:val="NoSpacing"/>
        <w:jc w:val="both"/>
        <w:rPr>
          <w:bCs/>
          <w:lang w:val="fr-FR"/>
        </w:rPr>
      </w:pPr>
      <w:r>
        <w:rPr>
          <w:lang w:val="ro-RO" w:eastAsia="ro-RO"/>
        </w:rPr>
        <w:t xml:space="preserve">           </w:t>
      </w:r>
      <w:r>
        <w:rPr>
          <w:bCs/>
          <w:lang w:val="fr-FR"/>
        </w:rPr>
        <w:t xml:space="preserve"> Nu există  obiecții  din partea domnilor consilieri  se supune la vot acest proiect de hotărâre și se aprobă în unanimitate.</w:t>
      </w:r>
    </w:p>
    <w:p w:rsidR="00BD553D" w:rsidRDefault="00C6767B" w:rsidP="00C6767B">
      <w:pPr>
        <w:pStyle w:val="NoSpacing"/>
        <w:jc w:val="both"/>
        <w:rPr>
          <w:lang w:val="ro-RO" w:eastAsia="ro-RO"/>
        </w:rPr>
      </w:pPr>
      <w:r>
        <w:rPr>
          <w:lang w:val="ro-RO" w:eastAsia="ro-RO"/>
        </w:rPr>
        <w:t xml:space="preserve">           </w:t>
      </w:r>
    </w:p>
    <w:p w:rsidR="00BD553D" w:rsidRDefault="00BD553D" w:rsidP="00C6767B">
      <w:pPr>
        <w:pStyle w:val="NoSpacing"/>
        <w:jc w:val="both"/>
        <w:rPr>
          <w:lang w:val="ro-RO" w:eastAsia="ro-RO"/>
        </w:rPr>
      </w:pPr>
    </w:p>
    <w:p w:rsidR="00BD553D" w:rsidRDefault="00BD553D" w:rsidP="00C6767B">
      <w:pPr>
        <w:pStyle w:val="NoSpacing"/>
        <w:jc w:val="both"/>
        <w:rPr>
          <w:lang w:val="ro-RO" w:eastAsia="ro-RO"/>
        </w:rPr>
      </w:pPr>
    </w:p>
    <w:p w:rsidR="00BD553D" w:rsidRDefault="00BD553D" w:rsidP="00C6767B">
      <w:pPr>
        <w:pStyle w:val="NoSpacing"/>
        <w:jc w:val="both"/>
        <w:rPr>
          <w:lang w:val="ro-RO" w:eastAsia="ro-RO"/>
        </w:rPr>
      </w:pPr>
    </w:p>
    <w:p w:rsidR="00BD553D" w:rsidRPr="004D3B70" w:rsidRDefault="00BD553D" w:rsidP="00466841">
      <w:pPr>
        <w:jc w:val="both"/>
        <w:rPr>
          <w:bCs/>
        </w:rPr>
      </w:pPr>
      <w:r>
        <w:rPr>
          <w:lang w:val="ro-RO" w:eastAsia="ro-RO"/>
        </w:rPr>
        <w:t xml:space="preserve">        </w:t>
      </w:r>
      <w:r w:rsidR="00C6767B">
        <w:rPr>
          <w:lang w:val="ro-RO"/>
        </w:rPr>
        <w:t xml:space="preserve">  </w:t>
      </w:r>
      <w:r w:rsidR="00C6767B">
        <w:rPr>
          <w:bCs/>
          <w:lang w:val="fr-FR"/>
        </w:rPr>
        <w:t xml:space="preserve">La punctul patru al ordinii de zi </w:t>
      </w:r>
      <w:r w:rsidR="00C6767B">
        <w:rPr>
          <w:lang w:val="fr-FR"/>
        </w:rPr>
        <w:t xml:space="preserve"> </w:t>
      </w:r>
      <w:r w:rsidR="00C6767B">
        <w:rPr>
          <w:lang w:val="pt-BR"/>
        </w:rPr>
        <w:t>privind</w:t>
      </w:r>
      <w:r w:rsidRPr="00BD553D">
        <w:rPr>
          <w:bCs/>
        </w:rPr>
        <w:t xml:space="preserve"> </w:t>
      </w:r>
      <w:r w:rsidRPr="004D3B70">
        <w:rPr>
          <w:bCs/>
        </w:rPr>
        <w:t>tarifelor pentru unele servicii de interes local pentru anul 2020</w:t>
      </w:r>
      <w:r w:rsidRPr="00BD553D">
        <w:rPr>
          <w:spacing w:val="-4"/>
          <w:lang w:val="ro-RO" w:eastAsia="ro-RO"/>
        </w:rPr>
        <w:t xml:space="preserve"> </w:t>
      </w:r>
      <w:r>
        <w:rPr>
          <w:spacing w:val="-4"/>
          <w:lang w:val="ro-RO" w:eastAsia="ro-RO"/>
        </w:rPr>
        <w:t>Domnul primar dă citire referatului întocmit de biroul impozite și taxe locale din cadrul primăriei care nu se modifică și rămân la nivelul anului 2019</w:t>
      </w:r>
    </w:p>
    <w:p w:rsidR="00C6767B" w:rsidRPr="00BD553D" w:rsidRDefault="00BD553D" w:rsidP="00C6767B">
      <w:pPr>
        <w:pStyle w:val="NoSpacing"/>
        <w:jc w:val="both"/>
      </w:pPr>
      <w:r>
        <w:rPr>
          <w:lang w:val="pt-BR"/>
        </w:rPr>
        <w:t xml:space="preserve">         </w:t>
      </w:r>
      <w:r>
        <w:t>N</w:t>
      </w:r>
      <w:r w:rsidR="00623975">
        <w:t>u sunt</w:t>
      </w:r>
      <w:r w:rsidR="00C6767B">
        <w:rPr>
          <w:bCs/>
          <w:lang w:val="fr-FR"/>
        </w:rPr>
        <w:t xml:space="preserve"> obiecții din partea domnilor </w:t>
      </w:r>
      <w:proofErr w:type="gramStart"/>
      <w:r w:rsidR="00C6767B">
        <w:rPr>
          <w:bCs/>
          <w:lang w:val="fr-FR"/>
        </w:rPr>
        <w:t>consilieri ,se</w:t>
      </w:r>
      <w:proofErr w:type="gramEnd"/>
      <w:r w:rsidR="00C6767B">
        <w:rPr>
          <w:bCs/>
          <w:lang w:val="fr-FR"/>
        </w:rPr>
        <w:t xml:space="preserve"> supune la vot acest proiect de hotărâre și se aprobă în unanimitate.</w:t>
      </w:r>
    </w:p>
    <w:p w:rsidR="009B5C95" w:rsidRPr="009B5C95" w:rsidRDefault="009B5C95" w:rsidP="009B5C95">
      <w:pPr>
        <w:jc w:val="both"/>
        <w:rPr>
          <w:spacing w:val="-4"/>
          <w:lang w:val="fr-FR" w:eastAsia="ro-RO"/>
        </w:rPr>
      </w:pPr>
      <w:r>
        <w:rPr>
          <w:lang w:val="pt-BR"/>
        </w:rPr>
        <w:t xml:space="preserve">         </w:t>
      </w:r>
      <w:r w:rsidR="00C6767B">
        <w:rPr>
          <w:bCs/>
          <w:lang w:val="fr-FR"/>
        </w:rPr>
        <w:t>La punctul cinci al ordinii de zi</w:t>
      </w:r>
      <w:r w:rsidR="00C6767B">
        <w:rPr>
          <w:w w:val="105"/>
          <w:lang w:val="fr-FR" w:eastAsia="zh-CN" w:bidi="hi-IN"/>
        </w:rPr>
        <w:t xml:space="preserve"> </w:t>
      </w:r>
      <w:r w:rsidR="00C6767B">
        <w:rPr>
          <w:w w:val="105"/>
          <w:lang w:eastAsia="zh-CN" w:bidi="hi-IN"/>
        </w:rPr>
        <w:t>domnul primar prezintă</w:t>
      </w:r>
      <w:r w:rsidR="00C6767B">
        <w:t xml:space="preserve"> referatul  întocmit</w:t>
      </w:r>
      <w:r w:rsidR="00BD553D" w:rsidRPr="00BD553D">
        <w:rPr>
          <w:spacing w:val="-4"/>
          <w:lang w:val="ro-RO" w:eastAsia="ro-RO"/>
        </w:rPr>
        <w:t xml:space="preserve"> </w:t>
      </w:r>
      <w:r w:rsidR="00BD553D">
        <w:rPr>
          <w:spacing w:val="-4"/>
          <w:lang w:val="ro-RO" w:eastAsia="ro-RO"/>
        </w:rPr>
        <w:t xml:space="preserve"> p</w:t>
      </w:r>
      <w:r w:rsidR="00BD553D">
        <w:rPr>
          <w:spacing w:val="-4"/>
          <w:lang w:val="fr-FR" w:eastAsia="ro-RO"/>
        </w:rPr>
        <w:t xml:space="preserve">rivind  modificarea art.3 din HCL  nr.56/31.10.2018 pentru stabilirea taxei speciale de </w:t>
      </w:r>
      <w:proofErr w:type="gramStart"/>
      <w:r w:rsidR="00BD553D">
        <w:rPr>
          <w:spacing w:val="-4"/>
          <w:lang w:val="fr-FR" w:eastAsia="ro-RO"/>
        </w:rPr>
        <w:t>salubrizare</w:t>
      </w:r>
      <w:r>
        <w:rPr>
          <w:spacing w:val="-4"/>
          <w:lang w:val="fr-FR" w:eastAsia="ro-RO"/>
        </w:rPr>
        <w:t xml:space="preserve"> ,având</w:t>
      </w:r>
      <w:proofErr w:type="gramEnd"/>
      <w:r>
        <w:rPr>
          <w:spacing w:val="-4"/>
          <w:lang w:val="fr-FR" w:eastAsia="ro-RO"/>
        </w:rPr>
        <w:t xml:space="preserve"> în vedere faptul că taxele practicate de SC Brai Cata au fost majorate prin HCL 74/29.11.2019</w:t>
      </w:r>
    </w:p>
    <w:p w:rsidR="00C6767B" w:rsidRDefault="009B5C95" w:rsidP="00C6767B">
      <w:pPr>
        <w:pStyle w:val="NoSpacing"/>
        <w:jc w:val="both"/>
        <w:rPr>
          <w:rFonts w:eastAsiaTheme="minorHAnsi"/>
          <w:bCs/>
          <w:lang w:val="fr-FR"/>
        </w:rPr>
      </w:pPr>
      <w:r>
        <w:rPr>
          <w:bCs/>
          <w:lang w:val="fr-FR"/>
        </w:rPr>
        <w:t xml:space="preserve">         </w:t>
      </w:r>
      <w:r w:rsidR="00C6767B">
        <w:rPr>
          <w:bCs/>
          <w:lang w:val="fr-FR"/>
        </w:rPr>
        <w:t xml:space="preserve"> Nu există  obiecții  din partea domnilor consilieri  se supune la vot acest proiect de hotărâre și se aprobă în unanimitate.</w:t>
      </w:r>
    </w:p>
    <w:p w:rsidR="009B5C95" w:rsidRDefault="009B5C95" w:rsidP="009B5C95">
      <w:pPr>
        <w:jc w:val="both"/>
        <w:rPr>
          <w:szCs w:val="28"/>
        </w:rPr>
      </w:pPr>
      <w:r>
        <w:rPr>
          <w:bCs/>
          <w:lang w:val="fr-FR"/>
        </w:rPr>
        <w:t xml:space="preserve">         </w:t>
      </w:r>
      <w:r w:rsidR="00C6767B">
        <w:rPr>
          <w:w w:val="105"/>
          <w:lang w:val="fr-FR" w:eastAsia="zh-CN" w:bidi="hi-IN"/>
        </w:rPr>
        <w:t xml:space="preserve"> </w:t>
      </w:r>
      <w:r w:rsidR="00C6767B">
        <w:rPr>
          <w:bCs/>
          <w:lang w:val="fr-FR"/>
        </w:rPr>
        <w:t>La punctul șase al ordinii de zi</w:t>
      </w:r>
      <w:r w:rsidR="00C6767B">
        <w:rPr>
          <w:w w:val="105"/>
          <w:lang w:val="fr-FR" w:eastAsia="zh-CN" w:bidi="hi-IN"/>
        </w:rPr>
        <w:t xml:space="preserve"> </w:t>
      </w:r>
      <w:r w:rsidR="00C6767B">
        <w:rPr>
          <w:w w:val="105"/>
          <w:lang w:eastAsia="zh-CN" w:bidi="hi-IN"/>
        </w:rPr>
        <w:t>domnul primar</w:t>
      </w:r>
      <w:r w:rsidR="00C6767B">
        <w:t xml:space="preserve">  dă citire referatului  </w:t>
      </w:r>
      <w:r w:rsidR="00C6767B">
        <w:rPr>
          <w:lang w:val="en-GB"/>
        </w:rPr>
        <w:t xml:space="preserve"> </w:t>
      </w:r>
      <w:r w:rsidRPr="000B62E4">
        <w:rPr>
          <w:szCs w:val="28"/>
        </w:rPr>
        <w:t xml:space="preserve">privind </w:t>
      </w:r>
      <w:r>
        <w:rPr>
          <w:szCs w:val="28"/>
        </w:rPr>
        <w:t>transmiterea cu titlu gratuit a dreptului de proprietate a imobilului înscris în CF 401535 proprietatea Comunei Fârdea - domeniul privat către unitatea de cult Biserica Creștină Baptistă din Gladna Română</w:t>
      </w:r>
    </w:p>
    <w:p w:rsidR="009B5C95" w:rsidRDefault="009B5C95" w:rsidP="009B5C95">
      <w:pPr>
        <w:jc w:val="both"/>
        <w:rPr>
          <w:bCs/>
          <w:szCs w:val="28"/>
        </w:rPr>
      </w:pPr>
      <w:r>
        <w:rPr>
          <w:lang w:val="en-GB"/>
        </w:rPr>
        <w:t xml:space="preserve">         </w:t>
      </w:r>
      <w:r w:rsidR="00C6767B">
        <w:rPr>
          <w:lang w:val="en-GB"/>
        </w:rPr>
        <w:t>Domnul primar l</w:t>
      </w:r>
      <w:r>
        <w:rPr>
          <w:lang w:val="en-GB"/>
        </w:rPr>
        <w:t>e explică domnilor consilieri</w:t>
      </w:r>
      <w:r>
        <w:rPr>
          <w:bCs/>
          <w:szCs w:val="28"/>
        </w:rPr>
        <w:t xml:space="preserve"> că p</w:t>
      </w:r>
      <w:r>
        <w:rPr>
          <w:szCs w:val="28"/>
          <w:lang w:val="it-IT"/>
        </w:rPr>
        <w:t xml:space="preserve">rin HCL nr.100/19.12.2017 </w:t>
      </w:r>
      <w:r>
        <w:rPr>
          <w:bCs/>
          <w:szCs w:val="28"/>
        </w:rPr>
        <w:t xml:space="preserve">a </w:t>
      </w:r>
      <w:proofErr w:type="gramStart"/>
      <w:r>
        <w:rPr>
          <w:bCs/>
          <w:szCs w:val="28"/>
        </w:rPr>
        <w:t>fost  atribuit</w:t>
      </w:r>
      <w:proofErr w:type="gramEnd"/>
      <w:r>
        <w:rPr>
          <w:bCs/>
          <w:szCs w:val="28"/>
        </w:rPr>
        <w:t xml:space="preserve"> </w:t>
      </w:r>
      <w:r w:rsidRPr="00194610">
        <w:rPr>
          <w:bCs/>
          <w:szCs w:val="28"/>
        </w:rPr>
        <w:t xml:space="preserve"> </w:t>
      </w:r>
      <w:r>
        <w:rPr>
          <w:bCs/>
          <w:szCs w:val="28"/>
        </w:rPr>
        <w:t>î</w:t>
      </w:r>
      <w:r w:rsidRPr="00194610">
        <w:rPr>
          <w:bCs/>
          <w:szCs w:val="28"/>
        </w:rPr>
        <w:t>n folosin</w:t>
      </w:r>
      <w:r>
        <w:rPr>
          <w:bCs/>
          <w:szCs w:val="28"/>
        </w:rPr>
        <w:t>ță</w:t>
      </w:r>
      <w:r w:rsidRPr="00194610">
        <w:rPr>
          <w:bCs/>
          <w:szCs w:val="28"/>
        </w:rPr>
        <w:t xml:space="preserve"> gratuit</w:t>
      </w:r>
      <w:r>
        <w:rPr>
          <w:bCs/>
          <w:szCs w:val="28"/>
        </w:rPr>
        <w:t>ă  suprafața</w:t>
      </w:r>
      <w:r w:rsidRPr="00194610">
        <w:rPr>
          <w:bCs/>
          <w:szCs w:val="28"/>
        </w:rPr>
        <w:t xml:space="preserve">  de</w:t>
      </w:r>
      <w:r>
        <w:rPr>
          <w:bCs/>
          <w:szCs w:val="28"/>
        </w:rPr>
        <w:t xml:space="preserve"> teren de</w:t>
      </w:r>
      <w:r w:rsidRPr="00194610">
        <w:rPr>
          <w:bCs/>
          <w:szCs w:val="28"/>
        </w:rPr>
        <w:t xml:space="preserve"> </w:t>
      </w:r>
      <w:r>
        <w:rPr>
          <w:bCs/>
          <w:szCs w:val="28"/>
        </w:rPr>
        <w:t>1400 mp  înscris in CF nr.401535 către Biserica Creștina Baptistă  Gladna Romană.</w:t>
      </w:r>
    </w:p>
    <w:p w:rsidR="009B5C95" w:rsidRPr="00952399" w:rsidRDefault="00952399" w:rsidP="00952399">
      <w:pPr>
        <w:jc w:val="both"/>
        <w:rPr>
          <w:bCs/>
          <w:szCs w:val="28"/>
        </w:rPr>
      </w:pPr>
      <w:r>
        <w:rPr>
          <w:bCs/>
          <w:szCs w:val="28"/>
        </w:rPr>
        <w:t xml:space="preserve">         </w:t>
      </w:r>
      <w:r w:rsidR="009B5C95">
        <w:rPr>
          <w:bCs/>
          <w:szCs w:val="28"/>
        </w:rPr>
        <w:t xml:space="preserve">Domnul Pârvoni </w:t>
      </w:r>
      <w:proofErr w:type="gramStart"/>
      <w:r w:rsidR="009B5C95">
        <w:rPr>
          <w:bCs/>
          <w:szCs w:val="28"/>
        </w:rPr>
        <w:t>Victor ,consilier</w:t>
      </w:r>
      <w:proofErr w:type="gramEnd"/>
      <w:r w:rsidR="009B5C95">
        <w:rPr>
          <w:bCs/>
          <w:szCs w:val="28"/>
        </w:rPr>
        <w:t xml:space="preserve"> personal al primarului spune că nu ar trebui </w:t>
      </w:r>
      <w:r>
        <w:rPr>
          <w:bCs/>
          <w:szCs w:val="28"/>
        </w:rPr>
        <w:t xml:space="preserve">să se dea acest teren întrucît este singurul teren pe care se poate face un teren de fotbal sau de joacă pentru copiii  din localitatea Gladna Română  </w:t>
      </w:r>
      <w:r w:rsidR="009B5C95">
        <w:rPr>
          <w:bCs/>
          <w:szCs w:val="28"/>
        </w:rPr>
        <w:t xml:space="preserve">  </w:t>
      </w:r>
    </w:p>
    <w:p w:rsidR="00952399" w:rsidRPr="00952399" w:rsidRDefault="00623975" w:rsidP="00C6767B">
      <w:pPr>
        <w:pStyle w:val="NoSpacing"/>
        <w:jc w:val="both"/>
        <w:rPr>
          <w:lang w:val="ro-RO"/>
        </w:rPr>
      </w:pPr>
      <w:r>
        <w:rPr>
          <w:bCs/>
          <w:lang w:val="fr-FR"/>
        </w:rPr>
        <w:t xml:space="preserve">         </w:t>
      </w:r>
      <w:r w:rsidR="00C6767B">
        <w:rPr>
          <w:bCs/>
          <w:lang w:val="fr-FR"/>
        </w:rPr>
        <w:t xml:space="preserve">Nu sunt obiecții din partea domnilor consilieri  se supune la vot acest proiect de hotărâre și se aprobă </w:t>
      </w:r>
      <w:r w:rsidR="00952399">
        <w:rPr>
          <w:bCs/>
          <w:lang w:val="fr-FR"/>
        </w:rPr>
        <w:t>în unanimitate</w:t>
      </w:r>
      <w:r w:rsidR="00952399">
        <w:rPr>
          <w:lang w:val="ro-RO"/>
        </w:rPr>
        <w:t>.</w:t>
      </w:r>
    </w:p>
    <w:p w:rsidR="00C6767B" w:rsidRPr="005339E1" w:rsidRDefault="00623975" w:rsidP="00C6767B">
      <w:pPr>
        <w:pStyle w:val="NoSpacing"/>
        <w:jc w:val="both"/>
      </w:pPr>
      <w:r w:rsidRPr="005339E1">
        <w:t xml:space="preserve">      </w:t>
      </w:r>
      <w:r w:rsidR="00C6767B" w:rsidRPr="005339E1">
        <w:t xml:space="preserve">   Se trece la ultimul punct al ordinii de zi Diverse </w:t>
      </w:r>
    </w:p>
    <w:p w:rsidR="00CB324E" w:rsidRPr="005339E1" w:rsidRDefault="00681E81" w:rsidP="00C6767B">
      <w:pPr>
        <w:pStyle w:val="NoSpacing"/>
        <w:jc w:val="both"/>
      </w:pPr>
      <w:r w:rsidRPr="005339E1">
        <w:t xml:space="preserve">        </w:t>
      </w:r>
      <w:r w:rsidR="00C6767B" w:rsidRPr="005339E1">
        <w:t xml:space="preserve"> </w:t>
      </w:r>
      <w:r w:rsidR="00CB324E" w:rsidRPr="005339E1">
        <w:t xml:space="preserve">Domnul primar aduce la cunoștință domnilor consilieri </w:t>
      </w:r>
      <w:r w:rsidR="00C6767B" w:rsidRPr="005339E1">
        <w:t xml:space="preserve"> </w:t>
      </w:r>
      <w:r w:rsidRPr="005339E1">
        <w:t>Procesului verbal</w:t>
      </w:r>
      <w:r w:rsidR="00CB324E" w:rsidRPr="005339E1">
        <w:t xml:space="preserve"> încheiat la data de 15.12.2019 ca urmare a anunțului  î</w:t>
      </w:r>
      <w:r w:rsidRPr="005339E1">
        <w:t xml:space="preserve">nregistrat </w:t>
      </w:r>
      <w:r w:rsidR="00CB324E" w:rsidRPr="005339E1">
        <w:t>cu nr.4925/29.11.2019</w:t>
      </w:r>
      <w:r w:rsidRPr="005339E1">
        <w:t xml:space="preserve"> </w:t>
      </w:r>
      <w:r w:rsidR="00CB324E" w:rsidRPr="005339E1">
        <w:t xml:space="preserve"> privind  convocarea adunării sătești  cu locuitorii satului Zolt la care a fost ales delegatul sătesc  Simionescu Valentin care va participa la ședințele consiliului local. </w:t>
      </w:r>
    </w:p>
    <w:p w:rsidR="00CB324E" w:rsidRPr="005339E1" w:rsidRDefault="00CB324E" w:rsidP="00C6767B">
      <w:pPr>
        <w:pStyle w:val="NoSpacing"/>
        <w:jc w:val="both"/>
        <w:rPr>
          <w:lang w:val="ro-RO"/>
        </w:rPr>
      </w:pPr>
      <w:r w:rsidRPr="005339E1">
        <w:t xml:space="preserve">          Domnul </w:t>
      </w:r>
      <w:proofErr w:type="gramStart"/>
      <w:r w:rsidRPr="005339E1">
        <w:t>primar  le</w:t>
      </w:r>
      <w:proofErr w:type="gramEnd"/>
      <w:r w:rsidRPr="005339E1">
        <w:t xml:space="preserve"> comunica domnilor consilieri  ca o se schimbe iluminatul public la </w:t>
      </w:r>
      <w:r w:rsidR="00245D29" w:rsidRPr="005339E1">
        <w:t>Drăgsinești</w:t>
      </w:r>
      <w:r w:rsidR="005339E1" w:rsidRPr="005339E1">
        <w:t>,Gladna Montan</w:t>
      </w:r>
      <w:r w:rsidR="005339E1" w:rsidRPr="005339E1">
        <w:rPr>
          <w:lang w:val="ro-RO"/>
        </w:rPr>
        <w:t xml:space="preserve">ă și Zolt </w:t>
      </w:r>
    </w:p>
    <w:p w:rsidR="005339E1" w:rsidRPr="005339E1" w:rsidRDefault="005339E1" w:rsidP="00C6767B">
      <w:pPr>
        <w:pStyle w:val="NoSpacing"/>
        <w:jc w:val="both"/>
        <w:rPr>
          <w:lang w:val="ro-RO"/>
        </w:rPr>
      </w:pPr>
      <w:r w:rsidRPr="005339E1">
        <w:rPr>
          <w:lang w:val="ro-RO"/>
        </w:rPr>
        <w:t xml:space="preserve">         </w:t>
      </w:r>
      <w:r w:rsidR="007F73CD">
        <w:rPr>
          <w:lang w:val="ro-RO"/>
        </w:rPr>
        <w:t xml:space="preserve"> </w:t>
      </w:r>
      <w:r w:rsidRPr="005339E1">
        <w:rPr>
          <w:lang w:val="ro-RO"/>
        </w:rPr>
        <w:t xml:space="preserve">Domnul consilier Bumba Bujor intreabă de ce nu </w:t>
      </w:r>
      <w:r w:rsidR="007F73CD">
        <w:rPr>
          <w:lang w:val="ro-RO"/>
        </w:rPr>
        <w:t>se pun becuri în fiecare stâlp Î</w:t>
      </w:r>
      <w:r w:rsidRPr="005339E1">
        <w:rPr>
          <w:lang w:val="ro-RO"/>
        </w:rPr>
        <w:t>i raspunde domnul primar că nu sunt bani.</w:t>
      </w:r>
    </w:p>
    <w:p w:rsidR="005339E1" w:rsidRDefault="005339E1" w:rsidP="00C6767B">
      <w:pPr>
        <w:pStyle w:val="NoSpacing"/>
        <w:jc w:val="both"/>
        <w:rPr>
          <w:lang w:val="ro-RO"/>
        </w:rPr>
      </w:pPr>
      <w:r w:rsidRPr="005339E1">
        <w:rPr>
          <w:lang w:val="ro-RO"/>
        </w:rPr>
        <w:t xml:space="preserve">      </w:t>
      </w:r>
      <w:r w:rsidR="007F73CD">
        <w:rPr>
          <w:lang w:val="ro-RO"/>
        </w:rPr>
        <w:t xml:space="preserve">   </w:t>
      </w:r>
      <w:r w:rsidRPr="005339E1">
        <w:rPr>
          <w:lang w:val="ro-RO"/>
        </w:rPr>
        <w:t xml:space="preserve"> Domnul consilier Bumba Bu</w:t>
      </w:r>
      <w:r w:rsidR="007F73CD">
        <w:rPr>
          <w:lang w:val="ro-RO"/>
        </w:rPr>
        <w:t>jor spune să se cumpere scaune și mese la cămine Î</w:t>
      </w:r>
      <w:r w:rsidRPr="005339E1">
        <w:rPr>
          <w:lang w:val="ro-RO"/>
        </w:rPr>
        <w:t>i răspunde domnul primar că nu sunt terminate căminele.</w:t>
      </w:r>
    </w:p>
    <w:p w:rsidR="007F73CD" w:rsidRDefault="007F73CD" w:rsidP="00C6767B">
      <w:pPr>
        <w:pStyle w:val="NoSpacing"/>
        <w:jc w:val="both"/>
        <w:rPr>
          <w:lang w:val="ro-RO"/>
        </w:rPr>
      </w:pPr>
      <w:r>
        <w:rPr>
          <w:lang w:val="ro-RO"/>
        </w:rPr>
        <w:t xml:space="preserve">          Domnul consilier Izgherian Mircea  spune că nu este apă la Gladna Montană.</w:t>
      </w:r>
    </w:p>
    <w:p w:rsidR="007F73CD" w:rsidRDefault="007F73CD" w:rsidP="00C6767B">
      <w:pPr>
        <w:pStyle w:val="NoSpacing"/>
        <w:jc w:val="both"/>
        <w:rPr>
          <w:lang w:val="ro-RO"/>
        </w:rPr>
      </w:pPr>
      <w:r>
        <w:rPr>
          <w:lang w:val="ro-RO"/>
        </w:rPr>
        <w:t xml:space="preserve">          Domnul consilier Streianu Claudius spune că nici la Gladna Română nu este apă.</w:t>
      </w:r>
    </w:p>
    <w:p w:rsidR="007F73CD" w:rsidRPr="005339E1" w:rsidRDefault="007F73CD" w:rsidP="00C6767B">
      <w:pPr>
        <w:pStyle w:val="NoSpacing"/>
        <w:jc w:val="both"/>
        <w:rPr>
          <w:lang w:val="ro-RO"/>
        </w:rPr>
      </w:pPr>
      <w:r>
        <w:rPr>
          <w:lang w:val="ro-RO"/>
        </w:rPr>
        <w:t xml:space="preserve">          Le răspunde domnul primar că  ziua se lucrează la apă.   </w:t>
      </w:r>
    </w:p>
    <w:p w:rsidR="00C6767B" w:rsidRPr="0075687C" w:rsidRDefault="005339E1" w:rsidP="00C6767B">
      <w:pPr>
        <w:pStyle w:val="NoSpacing"/>
        <w:jc w:val="both"/>
        <w:rPr>
          <w:color w:val="FF0000"/>
          <w:lang w:val="ro-RO"/>
        </w:rPr>
      </w:pPr>
      <w:r>
        <w:rPr>
          <w:color w:val="FF0000"/>
          <w:lang w:val="ro-RO"/>
        </w:rPr>
        <w:t xml:space="preserve">  </w:t>
      </w:r>
      <w:r w:rsidR="007F73CD">
        <w:rPr>
          <w:color w:val="FF0000"/>
          <w:lang w:val="ro-RO"/>
        </w:rPr>
        <w:t xml:space="preserve">        </w:t>
      </w:r>
      <w:r w:rsidR="007F73CD" w:rsidRPr="005339E1">
        <w:rPr>
          <w:lang w:val="ro-RO"/>
        </w:rPr>
        <w:t>Domnul consilier Bumba Bu</w:t>
      </w:r>
      <w:r w:rsidR="007F73CD">
        <w:rPr>
          <w:lang w:val="ro-RO"/>
        </w:rPr>
        <w:t>jor întreabă dacă s-au  terminat de împarțit ajutoarele .Ii răspunde domnul primar că  nu dar rămâne domnul viceprimar.</w:t>
      </w:r>
      <w:r w:rsidR="00C6767B" w:rsidRPr="0075687C">
        <w:rPr>
          <w:color w:val="FF0000"/>
          <w:lang w:val="ro-RO"/>
        </w:rPr>
        <w:t xml:space="preserve">    </w:t>
      </w:r>
    </w:p>
    <w:p w:rsidR="00C6767B" w:rsidRPr="007F73CD" w:rsidRDefault="00C6767B" w:rsidP="00C6767B">
      <w:pPr>
        <w:pStyle w:val="NoSpacing"/>
        <w:jc w:val="both"/>
        <w:rPr>
          <w:lang w:val="ro-RO"/>
        </w:rPr>
      </w:pPr>
      <w:r w:rsidRPr="007F73CD">
        <w:rPr>
          <w:lang w:val="ro-RO"/>
        </w:rPr>
        <w:t xml:space="preserve">             Nemaifiind  nimic de discutat se declară ședința inchisă          </w:t>
      </w:r>
      <w:r w:rsidRPr="007F73CD">
        <w:t xml:space="preserve">      </w:t>
      </w:r>
    </w:p>
    <w:p w:rsidR="00C6767B" w:rsidRPr="007F73CD" w:rsidRDefault="00C6767B" w:rsidP="00C6767B">
      <w:pPr>
        <w:pStyle w:val="NoSpacing"/>
        <w:jc w:val="both"/>
        <w:rPr>
          <w:rFonts w:eastAsiaTheme="minorHAnsi"/>
        </w:rPr>
      </w:pPr>
      <w:r w:rsidRPr="007F73CD">
        <w:rPr>
          <w:lang w:val="fr-FR"/>
        </w:rPr>
        <w:t xml:space="preserve">           </w:t>
      </w:r>
      <w:r w:rsidRPr="007F73CD">
        <w:t xml:space="preserve">                                                     </w:t>
      </w:r>
    </w:p>
    <w:p w:rsidR="00C6767B" w:rsidRDefault="00C6767B" w:rsidP="00C6767B">
      <w:pPr>
        <w:pStyle w:val="NoSpacing"/>
        <w:jc w:val="both"/>
        <w:rPr>
          <w:color w:val="000000"/>
        </w:rPr>
      </w:pPr>
    </w:p>
    <w:p w:rsidR="00C6767B" w:rsidRDefault="00C6767B" w:rsidP="00C6767B">
      <w:pPr>
        <w:pStyle w:val="NoSpacing"/>
        <w:jc w:val="both"/>
        <w:rPr>
          <w:color w:val="000000"/>
        </w:rPr>
      </w:pPr>
    </w:p>
    <w:p w:rsidR="00C6767B" w:rsidRDefault="00C6767B" w:rsidP="00C6767B">
      <w:pPr>
        <w:pStyle w:val="NoSpacing"/>
        <w:jc w:val="both"/>
      </w:pPr>
      <w:r>
        <w:rPr>
          <w:color w:val="000000"/>
        </w:rPr>
        <w:t xml:space="preserve">                                                                                                                                                                                                                                </w:t>
      </w:r>
      <w:r>
        <w:t xml:space="preserve">               </w:t>
      </w:r>
    </w:p>
    <w:p w:rsidR="00C6767B" w:rsidRDefault="00C6767B" w:rsidP="00C6767B">
      <w:pPr>
        <w:pStyle w:val="NoSpacing"/>
        <w:jc w:val="both"/>
        <w:rPr>
          <w:color w:val="000000"/>
        </w:rPr>
      </w:pPr>
      <w:r>
        <w:t xml:space="preserve">                         Presedinte de sedinta                                            Secretar             </w:t>
      </w:r>
    </w:p>
    <w:p w:rsidR="00C6767B" w:rsidRDefault="00C6767B" w:rsidP="00C6767B">
      <w:pPr>
        <w:pStyle w:val="NoSpacing"/>
        <w:jc w:val="both"/>
        <w:rPr>
          <w:b/>
          <w:spacing w:val="-4"/>
          <w:lang w:val="ro-RO" w:eastAsia="ro-RO"/>
        </w:rPr>
      </w:pPr>
    </w:p>
    <w:p w:rsidR="00C6767B" w:rsidRDefault="00C6767B" w:rsidP="00C6767B">
      <w:pPr>
        <w:rPr>
          <w:b/>
          <w:spacing w:val="-4"/>
          <w:lang w:val="ro-RO" w:eastAsia="ro-RO"/>
        </w:rPr>
      </w:pPr>
    </w:p>
    <w:p w:rsidR="00C6767B" w:rsidRDefault="00C6767B" w:rsidP="00C6767B">
      <w:pPr>
        <w:rPr>
          <w:b/>
          <w:spacing w:val="-4"/>
          <w:lang w:val="ro-RO" w:eastAsia="ro-RO"/>
        </w:rPr>
      </w:pPr>
    </w:p>
    <w:p w:rsidR="00C6767B" w:rsidRDefault="00C6767B" w:rsidP="00C6767B">
      <w:pPr>
        <w:rPr>
          <w:b/>
          <w:spacing w:val="-4"/>
          <w:lang w:val="ro-RO" w:eastAsia="ro-RO"/>
        </w:rPr>
      </w:pPr>
    </w:p>
    <w:p w:rsidR="00C6767B" w:rsidRDefault="00C6767B" w:rsidP="00C6767B">
      <w:pPr>
        <w:rPr>
          <w:b/>
          <w:spacing w:val="-4"/>
          <w:lang w:val="ro-RO" w:eastAsia="ro-RO"/>
        </w:rPr>
      </w:pPr>
    </w:p>
    <w:p w:rsidR="00C6767B" w:rsidRDefault="00C6767B" w:rsidP="00C6767B">
      <w:pPr>
        <w:rPr>
          <w:b/>
          <w:spacing w:val="-4"/>
          <w:lang w:val="ro-RO" w:eastAsia="ro-RO"/>
        </w:rPr>
      </w:pPr>
    </w:p>
    <w:p w:rsidR="00C6767B" w:rsidRDefault="00C6767B" w:rsidP="00C6767B">
      <w:pPr>
        <w:rPr>
          <w:b/>
          <w:spacing w:val="-4"/>
          <w:lang w:val="ro-RO" w:eastAsia="ro-RO"/>
        </w:rPr>
      </w:pPr>
    </w:p>
    <w:p w:rsidR="00C6767B" w:rsidRDefault="00C6767B" w:rsidP="00C6767B">
      <w:pPr>
        <w:rPr>
          <w:b/>
          <w:spacing w:val="-4"/>
          <w:lang w:val="ro-RO" w:eastAsia="ro-RO"/>
        </w:rPr>
      </w:pPr>
    </w:p>
    <w:p w:rsidR="00C6767B" w:rsidRDefault="00C6767B" w:rsidP="00C6767B">
      <w:pPr>
        <w:rPr>
          <w:b/>
          <w:spacing w:val="-4"/>
          <w:lang w:val="ro-RO" w:eastAsia="ro-RO"/>
        </w:rPr>
      </w:pPr>
    </w:p>
    <w:p w:rsidR="007223A9" w:rsidRDefault="007223A9" w:rsidP="00C27D5C">
      <w:pPr>
        <w:rPr>
          <w:spacing w:val="-4"/>
          <w:lang w:val="ro-RO" w:eastAsia="ro-RO"/>
        </w:rPr>
      </w:pPr>
    </w:p>
    <w:p w:rsidR="007223A9" w:rsidRDefault="007223A9" w:rsidP="00C27D5C">
      <w:pPr>
        <w:rPr>
          <w:spacing w:val="-4"/>
          <w:lang w:val="ro-RO" w:eastAsia="ro-RO"/>
        </w:rPr>
      </w:pPr>
    </w:p>
    <w:p w:rsidR="00C27D5C" w:rsidRDefault="00640A0F" w:rsidP="00C27D5C">
      <w:pPr>
        <w:rPr>
          <w:spacing w:val="-4"/>
          <w:lang w:val="ro-RO" w:eastAsia="ro-RO"/>
        </w:rPr>
      </w:pPr>
      <w:r>
        <w:rPr>
          <w:spacing w:val="-4"/>
          <w:lang w:val="ro-RO" w:eastAsia="ro-RO"/>
        </w:rPr>
        <w:t>ROMÂ</w:t>
      </w:r>
      <w:r w:rsidR="00C27D5C">
        <w:rPr>
          <w:spacing w:val="-4"/>
          <w:lang w:val="ro-RO" w:eastAsia="ro-RO"/>
        </w:rPr>
        <w:t>NIA</w:t>
      </w:r>
    </w:p>
    <w:p w:rsidR="00C27D5C" w:rsidRDefault="00640A0F" w:rsidP="00C27D5C">
      <w:pPr>
        <w:rPr>
          <w:spacing w:val="-4"/>
          <w:lang w:val="ro-RO" w:eastAsia="ro-RO"/>
        </w:rPr>
      </w:pPr>
      <w:r>
        <w:rPr>
          <w:spacing w:val="-4"/>
          <w:lang w:val="ro-RO" w:eastAsia="ro-RO"/>
        </w:rPr>
        <w:t>JUDEȚ</w:t>
      </w:r>
      <w:r w:rsidR="00C27D5C">
        <w:rPr>
          <w:spacing w:val="-4"/>
          <w:lang w:val="ro-RO" w:eastAsia="ro-RO"/>
        </w:rPr>
        <w:t>UL TIMI</w:t>
      </w:r>
      <w:r>
        <w:rPr>
          <w:spacing w:val="-4"/>
          <w:lang w:val="ro-RO" w:eastAsia="ro-RO"/>
        </w:rPr>
        <w:t>Ș</w:t>
      </w:r>
    </w:p>
    <w:p w:rsidR="00C27D5C" w:rsidRDefault="00640A0F" w:rsidP="00C27D5C">
      <w:pPr>
        <w:rPr>
          <w:spacing w:val="-4"/>
          <w:lang w:val="ro-RO" w:eastAsia="ro-RO"/>
        </w:rPr>
      </w:pPr>
      <w:r>
        <w:rPr>
          <w:spacing w:val="-4"/>
          <w:lang w:val="ro-RO" w:eastAsia="ro-RO"/>
        </w:rPr>
        <w:t>COMUNA FÂ</w:t>
      </w:r>
      <w:r w:rsidR="00C27D5C">
        <w:rPr>
          <w:spacing w:val="-4"/>
          <w:lang w:val="ro-RO" w:eastAsia="ro-RO"/>
        </w:rPr>
        <w:t>RDEA</w:t>
      </w:r>
    </w:p>
    <w:p w:rsidR="00C27D5C" w:rsidRDefault="00C27D5C" w:rsidP="00C27D5C">
      <w:pPr>
        <w:rPr>
          <w:spacing w:val="-4"/>
          <w:lang w:val="ro-RO" w:eastAsia="ro-RO"/>
        </w:rPr>
      </w:pPr>
      <w:r>
        <w:rPr>
          <w:spacing w:val="-4"/>
          <w:lang w:val="ro-RO" w:eastAsia="ro-RO"/>
        </w:rPr>
        <w:t xml:space="preserve">CONSILIUL LOCAL  </w:t>
      </w:r>
    </w:p>
    <w:p w:rsidR="00C27D5C" w:rsidRDefault="00C27D5C" w:rsidP="00C27D5C">
      <w:pPr>
        <w:rPr>
          <w:spacing w:val="-4"/>
          <w:lang w:val="ro-RO" w:eastAsia="ro-RO"/>
        </w:rPr>
      </w:pPr>
      <w:r>
        <w:rPr>
          <w:spacing w:val="-4"/>
          <w:lang w:val="ro-RO" w:eastAsia="ro-RO"/>
        </w:rPr>
        <w:t xml:space="preserve">                                                            </w:t>
      </w:r>
    </w:p>
    <w:p w:rsidR="00C27D5C" w:rsidRDefault="00C27D5C" w:rsidP="00C27D5C">
      <w:pPr>
        <w:rPr>
          <w:spacing w:val="-4"/>
          <w:lang w:val="ro-RO" w:eastAsia="ro-RO"/>
        </w:rPr>
      </w:pPr>
      <w:r>
        <w:rPr>
          <w:spacing w:val="-4"/>
          <w:lang w:val="ro-RO" w:eastAsia="ro-RO"/>
        </w:rPr>
        <w:t xml:space="preserve">                                                 </w:t>
      </w:r>
      <w:r w:rsidR="00640A0F">
        <w:rPr>
          <w:spacing w:val="-4"/>
          <w:lang w:val="ro-RO" w:eastAsia="ro-RO"/>
        </w:rPr>
        <w:t xml:space="preserve">                 HOTĂRÂ</w:t>
      </w:r>
      <w:r w:rsidR="00D46E6E">
        <w:rPr>
          <w:spacing w:val="-4"/>
          <w:lang w:val="ro-RO" w:eastAsia="ro-RO"/>
        </w:rPr>
        <w:t>REA Nr.79</w:t>
      </w:r>
    </w:p>
    <w:p w:rsidR="00C27D5C" w:rsidRDefault="00C27D5C" w:rsidP="00C27D5C">
      <w:pPr>
        <w:rPr>
          <w:spacing w:val="-4"/>
          <w:lang w:val="ro-RO" w:eastAsia="ro-RO"/>
        </w:rPr>
      </w:pPr>
      <w:r>
        <w:rPr>
          <w:spacing w:val="-4"/>
          <w:lang w:val="ro-RO" w:eastAsia="ro-RO"/>
        </w:rPr>
        <w:t xml:space="preserve">                                                        </w:t>
      </w:r>
      <w:r w:rsidR="00D46E6E">
        <w:rPr>
          <w:spacing w:val="-4"/>
          <w:lang w:val="ro-RO" w:eastAsia="ro-RO"/>
        </w:rPr>
        <w:t xml:space="preserve">  din data de  17 decembrie 2019</w:t>
      </w:r>
    </w:p>
    <w:p w:rsidR="00C27D5C" w:rsidRDefault="00C27D5C" w:rsidP="00C27D5C">
      <w:pPr>
        <w:rPr>
          <w:spacing w:val="-4"/>
          <w:lang w:val="ro-RO" w:eastAsia="ro-RO"/>
        </w:rPr>
      </w:pPr>
    </w:p>
    <w:p w:rsidR="00C27D5C" w:rsidRDefault="00C27D5C" w:rsidP="00C27D5C">
      <w:pPr>
        <w:rPr>
          <w:spacing w:val="-4"/>
          <w:lang w:val="ro-RO" w:eastAsia="ro-RO"/>
        </w:rPr>
      </w:pPr>
      <w:r>
        <w:rPr>
          <w:spacing w:val="-4"/>
          <w:lang w:val="ro-RO" w:eastAsia="ro-RO"/>
        </w:rPr>
        <w:t xml:space="preserve">                          </w:t>
      </w:r>
      <w:r w:rsidR="00A46887">
        <w:rPr>
          <w:spacing w:val="-4"/>
          <w:lang w:val="ro-RO" w:eastAsia="ro-RO"/>
        </w:rPr>
        <w:t xml:space="preserve">      </w:t>
      </w:r>
      <w:r>
        <w:rPr>
          <w:spacing w:val="-4"/>
          <w:lang w:val="ro-RO" w:eastAsia="ro-RO"/>
        </w:rPr>
        <w:t xml:space="preserve">  p</w:t>
      </w:r>
      <w:r w:rsidR="00640A0F">
        <w:rPr>
          <w:spacing w:val="-4"/>
          <w:lang w:val="fr-FR" w:eastAsia="ro-RO"/>
        </w:rPr>
        <w:t>rivind  stabilirea impozitelor ș</w:t>
      </w:r>
      <w:r>
        <w:rPr>
          <w:spacing w:val="-4"/>
          <w:lang w:val="fr-FR" w:eastAsia="ro-RO"/>
        </w:rPr>
        <w:t>i</w:t>
      </w:r>
      <w:r w:rsidR="00D46E6E">
        <w:rPr>
          <w:spacing w:val="-4"/>
          <w:lang w:val="fr-FR" w:eastAsia="ro-RO"/>
        </w:rPr>
        <w:t xml:space="preserve"> taxelor locale pentru anul 2020</w:t>
      </w:r>
    </w:p>
    <w:p w:rsidR="00C27D5C" w:rsidRDefault="00C27D5C" w:rsidP="00C27D5C">
      <w:pPr>
        <w:rPr>
          <w:spacing w:val="-4"/>
          <w:lang w:val="ro-RO" w:eastAsia="ro-RO"/>
        </w:rPr>
      </w:pPr>
      <w:r>
        <w:rPr>
          <w:spacing w:val="-4"/>
          <w:lang w:val="ro-RO" w:eastAsia="ro-RO"/>
        </w:rPr>
        <w:t xml:space="preserve">       </w:t>
      </w:r>
    </w:p>
    <w:p w:rsidR="00C27D5C" w:rsidRDefault="00C27D5C" w:rsidP="00C27D5C">
      <w:pPr>
        <w:rPr>
          <w:spacing w:val="-4"/>
          <w:lang w:val="ro-RO" w:eastAsia="ro-RO"/>
        </w:rPr>
      </w:pPr>
      <w:r>
        <w:rPr>
          <w:spacing w:val="-4"/>
          <w:lang w:val="ro-RO" w:eastAsia="ro-RO"/>
        </w:rPr>
        <w:t xml:space="preserve">          </w:t>
      </w:r>
      <w:r w:rsidR="00640A0F">
        <w:rPr>
          <w:spacing w:val="-4"/>
          <w:lang w:val="ro-RO" w:eastAsia="ro-RO"/>
        </w:rPr>
        <w:t xml:space="preserve"> </w:t>
      </w:r>
      <w:r>
        <w:rPr>
          <w:spacing w:val="-4"/>
          <w:lang w:val="ro-RO" w:eastAsia="ro-RO"/>
        </w:rPr>
        <w:t xml:space="preserve"> Consiliul local al comunei F</w:t>
      </w:r>
      <w:r w:rsidR="00640A0F">
        <w:rPr>
          <w:spacing w:val="-4"/>
          <w:lang w:val="ro-RO" w:eastAsia="ro-RO"/>
        </w:rPr>
        <w:t>â</w:t>
      </w:r>
      <w:r>
        <w:rPr>
          <w:spacing w:val="-4"/>
          <w:lang w:val="ro-RO" w:eastAsia="ro-RO"/>
        </w:rPr>
        <w:t>rdea, jud. Timiş, întrunit în şedinţa  ordinar</w:t>
      </w:r>
      <w:r w:rsidR="00640A0F">
        <w:rPr>
          <w:spacing w:val="-4"/>
          <w:lang w:val="ro-RO" w:eastAsia="ro-RO"/>
        </w:rPr>
        <w:t>ă</w:t>
      </w:r>
      <w:r>
        <w:rPr>
          <w:spacing w:val="-4"/>
          <w:lang w:val="ro-RO" w:eastAsia="ro-RO"/>
        </w:rPr>
        <w:t xml:space="preserve"> </w:t>
      </w:r>
    </w:p>
    <w:p w:rsidR="00C27D5C" w:rsidRDefault="00C27D5C" w:rsidP="00C27D5C">
      <w:pPr>
        <w:jc w:val="both"/>
        <w:rPr>
          <w:spacing w:val="-4"/>
          <w:lang w:val="ro-RO" w:eastAsia="ro-RO"/>
        </w:rPr>
      </w:pPr>
      <w:r>
        <w:rPr>
          <w:spacing w:val="-4"/>
          <w:lang w:val="ro-RO" w:eastAsia="ro-RO"/>
        </w:rPr>
        <w:t xml:space="preserve">          </w:t>
      </w:r>
      <w:r w:rsidR="00093003">
        <w:rPr>
          <w:spacing w:val="-4"/>
          <w:lang w:val="ro-RO" w:eastAsia="ro-RO"/>
        </w:rPr>
        <w:t xml:space="preserve"> </w:t>
      </w:r>
      <w:r>
        <w:rPr>
          <w:spacing w:val="-4"/>
          <w:lang w:val="ro-RO" w:eastAsia="ro-RO"/>
        </w:rPr>
        <w:t xml:space="preserve"> Având în vedere referatul  nr.</w:t>
      </w:r>
      <w:r w:rsidR="00D46E6E">
        <w:rPr>
          <w:spacing w:val="-4"/>
          <w:lang w:val="ro-RO" w:eastAsia="ro-RO"/>
        </w:rPr>
        <w:t>5104</w:t>
      </w:r>
      <w:r>
        <w:rPr>
          <w:spacing w:val="-4"/>
          <w:lang w:val="ro-RO" w:eastAsia="ro-RO"/>
        </w:rPr>
        <w:t>/1</w:t>
      </w:r>
      <w:r w:rsidR="00D46E6E">
        <w:rPr>
          <w:spacing w:val="-4"/>
          <w:lang w:val="ro-RO" w:eastAsia="ro-RO"/>
        </w:rPr>
        <w:t>1</w:t>
      </w:r>
      <w:r>
        <w:rPr>
          <w:spacing w:val="-4"/>
          <w:lang w:val="ro-RO" w:eastAsia="ro-RO"/>
        </w:rPr>
        <w:t>.12.201</w:t>
      </w:r>
      <w:r w:rsidR="00D46E6E">
        <w:rPr>
          <w:spacing w:val="-4"/>
          <w:lang w:val="ro-RO" w:eastAsia="ro-RO"/>
        </w:rPr>
        <w:t>9</w:t>
      </w:r>
      <w:r>
        <w:rPr>
          <w:spacing w:val="-4"/>
          <w:lang w:val="ro-RO" w:eastAsia="ro-RO"/>
        </w:rPr>
        <w:t xml:space="preserve"> a</w:t>
      </w:r>
      <w:r w:rsidR="00640A0F">
        <w:rPr>
          <w:spacing w:val="-4"/>
          <w:lang w:val="ro-RO" w:eastAsia="ro-RO"/>
        </w:rPr>
        <w:t>l</w:t>
      </w:r>
      <w:r>
        <w:rPr>
          <w:spacing w:val="-4"/>
          <w:lang w:val="ro-RO" w:eastAsia="ro-RO"/>
        </w:rPr>
        <w:t xml:space="preserve"> compartimentului de specialitate al Primăriei Fîrdea </w:t>
      </w:r>
    </w:p>
    <w:p w:rsidR="00C27D5C" w:rsidRDefault="00C27D5C" w:rsidP="00C27D5C">
      <w:pPr>
        <w:jc w:val="both"/>
        <w:rPr>
          <w:spacing w:val="-4"/>
          <w:lang w:val="ro-RO" w:eastAsia="ro-RO"/>
        </w:rPr>
      </w:pPr>
      <w:r>
        <w:rPr>
          <w:spacing w:val="-4"/>
          <w:lang w:val="ro-RO" w:eastAsia="ro-RO"/>
        </w:rPr>
        <w:t xml:space="preserve">           </w:t>
      </w:r>
      <w:r w:rsidR="00E03E54">
        <w:rPr>
          <w:spacing w:val="-4"/>
          <w:lang w:val="ro-RO" w:eastAsia="ro-RO"/>
        </w:rPr>
        <w:t>Având î</w:t>
      </w:r>
      <w:r>
        <w:rPr>
          <w:spacing w:val="-4"/>
          <w:lang w:val="ro-RO" w:eastAsia="ro-RO"/>
        </w:rPr>
        <w:t>n vedere titlul IX  din Legea</w:t>
      </w:r>
      <w:r w:rsidR="00E03E54">
        <w:rPr>
          <w:spacing w:val="-4"/>
          <w:lang w:val="ro-RO" w:eastAsia="ro-RO"/>
        </w:rPr>
        <w:t xml:space="preserve"> 227/2015 privind Codul fiscal ș</w:t>
      </w:r>
      <w:r>
        <w:rPr>
          <w:spacing w:val="-4"/>
          <w:lang w:val="ro-RO" w:eastAsia="ro-RO"/>
        </w:rPr>
        <w:t xml:space="preserve">i OUG nr.50/2015 privind modificarea Codului fiscal  </w:t>
      </w:r>
    </w:p>
    <w:p w:rsidR="00C27D5C" w:rsidRDefault="00C27D5C" w:rsidP="00C27D5C">
      <w:pPr>
        <w:rPr>
          <w:spacing w:val="-4"/>
          <w:lang w:val="ro-RO" w:eastAsia="ro-RO"/>
        </w:rPr>
      </w:pPr>
      <w:r>
        <w:rPr>
          <w:spacing w:val="-4"/>
          <w:lang w:val="ro-RO" w:eastAsia="ro-RO"/>
        </w:rPr>
        <w:t xml:space="preserve">           Având în vedere  avizul favorabil al comisiei de specialitate a consiliului local.</w:t>
      </w:r>
    </w:p>
    <w:p w:rsidR="00640A0F" w:rsidRPr="00640A0F" w:rsidRDefault="00640A0F" w:rsidP="00640A0F">
      <w:pPr>
        <w:jc w:val="both"/>
        <w:rPr>
          <w:spacing w:val="-4"/>
          <w:lang w:val="ro-RO" w:eastAsia="ro-RO"/>
        </w:rPr>
      </w:pPr>
      <w:r>
        <w:rPr>
          <w:rFonts w:eastAsiaTheme="minorHAnsi"/>
        </w:rPr>
        <w:t xml:space="preserve">           </w:t>
      </w:r>
      <w:r w:rsidRPr="00640A0F">
        <w:rPr>
          <w:rFonts w:eastAsiaTheme="minorHAnsi"/>
        </w:rPr>
        <w:t xml:space="preserve">În conformitate </w:t>
      </w:r>
      <w:proofErr w:type="gramStart"/>
      <w:r w:rsidRPr="00640A0F">
        <w:rPr>
          <w:rFonts w:eastAsiaTheme="minorHAnsi"/>
        </w:rPr>
        <w:t>cu  prevederile</w:t>
      </w:r>
      <w:proofErr w:type="gramEnd"/>
      <w:r w:rsidRPr="00640A0F">
        <w:rPr>
          <w:rFonts w:eastAsiaTheme="minorHAnsi"/>
        </w:rPr>
        <w:t xml:space="preserve">  art. </w:t>
      </w:r>
      <w:proofErr w:type="gramStart"/>
      <w:r w:rsidRPr="00640A0F">
        <w:rPr>
          <w:rFonts w:eastAsiaTheme="minorHAnsi"/>
        </w:rPr>
        <w:t>129  alin</w:t>
      </w:r>
      <w:proofErr w:type="gramEnd"/>
      <w:r w:rsidRPr="00640A0F">
        <w:rPr>
          <w:rFonts w:eastAsiaTheme="minorHAnsi"/>
        </w:rPr>
        <w:t xml:space="preserve"> (1</w:t>
      </w:r>
      <w:r>
        <w:rPr>
          <w:rFonts w:eastAsiaTheme="minorHAnsi"/>
        </w:rPr>
        <w:t>) și (2) lit “b” alin (4) lit “c</w:t>
      </w:r>
      <w:r w:rsidRPr="00640A0F">
        <w:rPr>
          <w:rFonts w:eastAsiaTheme="minorHAnsi"/>
        </w:rPr>
        <w:t>”, și art.139 coroborat cu art.196 alin (1) lit “a” din Ordonanța de Urgență a Guvernului nr.57/2019 privind Codul Administrativ, Consiliul Local al comunei Fârdea adoptă prezenta:</w:t>
      </w:r>
    </w:p>
    <w:p w:rsidR="00640A0F" w:rsidRDefault="00640A0F" w:rsidP="00C27D5C">
      <w:pPr>
        <w:rPr>
          <w:spacing w:val="-4"/>
          <w:lang w:val="ro-RO" w:eastAsia="ro-RO"/>
        </w:rPr>
      </w:pPr>
    </w:p>
    <w:p w:rsidR="00C27D5C" w:rsidRDefault="00C27D5C" w:rsidP="00C27D5C">
      <w:pPr>
        <w:rPr>
          <w:spacing w:val="-4"/>
          <w:lang w:val="ro-RO" w:eastAsia="ro-RO"/>
        </w:rPr>
      </w:pPr>
      <w:r>
        <w:rPr>
          <w:spacing w:val="-4"/>
          <w:lang w:val="ro-RO" w:eastAsia="ro-RO"/>
        </w:rPr>
        <w:t xml:space="preserve">        </w:t>
      </w:r>
    </w:p>
    <w:p w:rsidR="00C27D5C" w:rsidRDefault="00C27D5C" w:rsidP="00C27D5C">
      <w:pPr>
        <w:rPr>
          <w:spacing w:val="-4"/>
          <w:lang w:val="ro-RO" w:eastAsia="ro-RO"/>
        </w:rPr>
      </w:pPr>
      <w:r>
        <w:rPr>
          <w:spacing w:val="-4"/>
          <w:lang w:val="ro-RO" w:eastAsia="ro-RO"/>
        </w:rPr>
        <w:t xml:space="preserve">                                                               H O T Ă R Ă Ş T E </w:t>
      </w:r>
      <w:r>
        <w:rPr>
          <w:spacing w:val="-4"/>
          <w:lang w:val="fr-FR" w:eastAsia="ro-RO"/>
        </w:rPr>
        <w:t>:</w:t>
      </w:r>
    </w:p>
    <w:p w:rsidR="00C27D5C" w:rsidRDefault="00C27D5C" w:rsidP="00C27D5C">
      <w:pPr>
        <w:jc w:val="both"/>
        <w:rPr>
          <w:spacing w:val="-4"/>
          <w:lang w:val="fr-FR" w:eastAsia="ro-RO"/>
        </w:rPr>
      </w:pPr>
      <w:r>
        <w:rPr>
          <w:spacing w:val="-4"/>
          <w:lang w:val="fr-FR" w:eastAsia="ro-RO"/>
        </w:rPr>
        <w:t xml:space="preserve">           </w:t>
      </w:r>
      <w:r>
        <w:rPr>
          <w:b/>
          <w:spacing w:val="-4"/>
          <w:lang w:val="fr-FR" w:eastAsia="ro-RO"/>
        </w:rPr>
        <w:t xml:space="preserve">Art.1. </w:t>
      </w:r>
      <w:r>
        <w:rPr>
          <w:spacing w:val="-4"/>
          <w:lang w:val="fr-FR" w:eastAsia="ro-RO"/>
        </w:rPr>
        <w:t>Se stabilesc  impozitele s</w:t>
      </w:r>
      <w:r w:rsidR="00D46E6E">
        <w:rPr>
          <w:spacing w:val="-4"/>
          <w:lang w:val="fr-FR" w:eastAsia="ro-RO"/>
        </w:rPr>
        <w:t>i taxele locale pentru anul 2020</w:t>
      </w:r>
      <w:r>
        <w:rPr>
          <w:spacing w:val="-4"/>
          <w:lang w:val="fr-FR" w:eastAsia="ro-RO"/>
        </w:rPr>
        <w:t xml:space="preserve">  dupa cum urmeaza :</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Nivelurile stabilite in sume fixe sunt prevazute in Anexa 1 care cuprinde impozitele</w:t>
      </w:r>
      <w:proofErr w:type="gramStart"/>
      <w:r>
        <w:rPr>
          <w:spacing w:val="-4"/>
          <w:lang w:val="fr-FR" w:eastAsia="ro-RO"/>
        </w:rPr>
        <w:t>,taxele</w:t>
      </w:r>
      <w:proofErr w:type="gramEnd"/>
      <w:r>
        <w:rPr>
          <w:spacing w:val="-4"/>
          <w:lang w:val="fr-FR" w:eastAsia="ro-RO"/>
        </w:rPr>
        <w:t xml:space="preserve"> loc</w:t>
      </w:r>
      <w:r w:rsidR="00D46E6E">
        <w:rPr>
          <w:spacing w:val="-4"/>
          <w:lang w:val="fr-FR" w:eastAsia="ro-RO"/>
        </w:rPr>
        <w:t>ale si amenzile pentru anul 2020</w:t>
      </w:r>
      <w:r>
        <w:rPr>
          <w:spacing w:val="-4"/>
          <w:lang w:val="fr-FR" w:eastAsia="ro-RO"/>
        </w:rPr>
        <w:t xml:space="preserve"> si face parte integranta din prezenta hotarire.</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Cota de impozitare a cladirilor  rezidentiale detinute de persoanele fizice prevazute la art.457 alin.1 din Legea nr.227/2015 privind Codul fiscal se stabileste la 0,15 %.</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Cota de impozitare a cladirilor nerezidentiale detinute de persoane fizice</w:t>
      </w:r>
      <w:proofErr w:type="gramStart"/>
      <w:r>
        <w:rPr>
          <w:spacing w:val="-4"/>
          <w:lang w:val="fr-FR" w:eastAsia="ro-RO"/>
        </w:rPr>
        <w:t>,prevazuta</w:t>
      </w:r>
      <w:proofErr w:type="gramEnd"/>
      <w:r>
        <w:rPr>
          <w:spacing w:val="-4"/>
          <w:lang w:val="fr-FR" w:eastAsia="ro-RO"/>
        </w:rPr>
        <w:t xml:space="preserve"> la art.458 alin.1 din Legea nr.227/2015 privind Codul fiscal se stabileste la 0,2%.</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Cota de impozitare a cladirilor  rezidentiale detinute de persoane juridice prevazute la art.460 alin 1 din Legea 227/2015 privind Codul fiscal  se stabileste la 0,2%</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 xml:space="preserve">  Cota de impozitare  a cladirilor nerezidentiale detinute de persoane juridice prevazuta la art.460 alin 2 din Legea 2207/2015 privind Codul fiscal  se stabileste la 1%.</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In cazul in care proprietarul  cladirii nu a actualizat valoare impozabila a cladirii in ultimii 3 ani anteriori anului de referinta cota impozitului /taxei pe cladiri este de 5% asa cum este prevazut in art.460 alin(8) din Legea 227/2015.</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Cota taxei pentru servicii de reclama si publicitate prevazuta la art.477 alin5 din Legea 227/2015 privind Codul fiscal  se stabileste la 3</w:t>
      </w:r>
      <w:proofErr w:type="gramStart"/>
      <w:r>
        <w:rPr>
          <w:spacing w:val="-4"/>
          <w:lang w:val="fr-FR" w:eastAsia="ro-RO"/>
        </w:rPr>
        <w:t>% ,fiind</w:t>
      </w:r>
      <w:proofErr w:type="gramEnd"/>
      <w:r>
        <w:rPr>
          <w:spacing w:val="-4"/>
          <w:lang w:val="fr-FR" w:eastAsia="ro-RO"/>
        </w:rPr>
        <w:t xml:space="preserve"> aplicata la valoarea serviciilor de reclama si publicitate.</w:t>
      </w:r>
    </w:p>
    <w:p w:rsidR="00C27D5C" w:rsidRDefault="00C27D5C" w:rsidP="00C27D5C">
      <w:pPr>
        <w:numPr>
          <w:ilvl w:val="0"/>
          <w:numId w:val="1"/>
        </w:numPr>
        <w:spacing w:after="200" w:line="276" w:lineRule="auto"/>
        <w:contextualSpacing/>
        <w:jc w:val="both"/>
        <w:rPr>
          <w:spacing w:val="-4"/>
          <w:lang w:val="fr-FR" w:eastAsia="ro-RO"/>
        </w:rPr>
      </w:pPr>
      <w:r>
        <w:rPr>
          <w:spacing w:val="-4"/>
          <w:lang w:val="fr-FR" w:eastAsia="ro-RO"/>
        </w:rPr>
        <w:t>Cota de impozit pe spectacole precizata la art.481 alin.2 lit.a este de 2% ,in cazul unui spectacol de teatru ,de exemplu o piesa de teatru ,balet,opera,opereta,concert filarmonic sau alta  manifestare muzicala,prezentarea unui film cinematografic ,un spectacol de circ sau orice competitie sportiva interna sau internationala si de 2 % in cazul oricarei altei manifestarii artistice decit cele enumerate la lit a</w:t>
      </w:r>
    </w:p>
    <w:p w:rsidR="00C27D5C" w:rsidRDefault="00C27D5C" w:rsidP="00C27D5C">
      <w:pPr>
        <w:jc w:val="both"/>
        <w:rPr>
          <w:spacing w:val="-4"/>
          <w:lang w:val="fr-FR" w:eastAsia="ro-RO"/>
        </w:rPr>
      </w:pPr>
      <w:r>
        <w:rPr>
          <w:b/>
          <w:spacing w:val="-4"/>
          <w:lang w:val="fr-FR" w:eastAsia="ro-RO"/>
        </w:rPr>
        <w:t xml:space="preserve">        Art.2</w:t>
      </w:r>
      <w:r>
        <w:rPr>
          <w:spacing w:val="-4"/>
          <w:lang w:val="fr-FR" w:eastAsia="ro-RO"/>
        </w:rPr>
        <w:t xml:space="preserve">.Bonificatia prevazuta la art.462 alin </w:t>
      </w:r>
      <w:proofErr w:type="gramStart"/>
      <w:r>
        <w:rPr>
          <w:spacing w:val="-4"/>
          <w:lang w:val="fr-FR" w:eastAsia="ro-RO"/>
        </w:rPr>
        <w:t>2 ,art.467</w:t>
      </w:r>
      <w:proofErr w:type="gramEnd"/>
      <w:r>
        <w:rPr>
          <w:spacing w:val="-4"/>
          <w:lang w:val="fr-FR" w:eastAsia="ro-RO"/>
        </w:rPr>
        <w:t xml:space="preserve"> alin 2,art.472 alin 2 din Legea 227/2015 privind Codul fiscal  se stabileste dupa cum urmeaza :</w:t>
      </w:r>
    </w:p>
    <w:p w:rsidR="00C27D5C" w:rsidRDefault="00C27D5C" w:rsidP="00C27D5C">
      <w:pPr>
        <w:numPr>
          <w:ilvl w:val="0"/>
          <w:numId w:val="2"/>
        </w:numPr>
        <w:spacing w:after="200" w:line="276" w:lineRule="auto"/>
        <w:contextualSpacing/>
        <w:jc w:val="both"/>
        <w:rPr>
          <w:spacing w:val="-4"/>
          <w:lang w:val="fr-FR" w:eastAsia="ro-RO"/>
        </w:rPr>
      </w:pPr>
      <w:r>
        <w:rPr>
          <w:spacing w:val="-4"/>
          <w:lang w:val="fr-FR" w:eastAsia="ro-RO"/>
        </w:rPr>
        <w:t>In cazul impozitului  pe cladiri la 10%</w:t>
      </w:r>
    </w:p>
    <w:p w:rsidR="00C27D5C" w:rsidRDefault="00C27D5C" w:rsidP="00C27D5C">
      <w:pPr>
        <w:numPr>
          <w:ilvl w:val="0"/>
          <w:numId w:val="2"/>
        </w:numPr>
        <w:spacing w:after="200" w:line="276" w:lineRule="auto"/>
        <w:contextualSpacing/>
        <w:jc w:val="both"/>
        <w:rPr>
          <w:spacing w:val="-4"/>
          <w:lang w:val="fr-FR" w:eastAsia="ro-RO"/>
        </w:rPr>
      </w:pPr>
      <w:r>
        <w:rPr>
          <w:spacing w:val="-4"/>
          <w:lang w:val="fr-FR" w:eastAsia="ro-RO"/>
        </w:rPr>
        <w:t xml:space="preserve"> In cazul impozitului pe teren la 10% </w:t>
      </w:r>
    </w:p>
    <w:p w:rsidR="00C27D5C" w:rsidRDefault="00C27D5C" w:rsidP="00C27D5C">
      <w:pPr>
        <w:numPr>
          <w:ilvl w:val="0"/>
          <w:numId w:val="2"/>
        </w:numPr>
        <w:spacing w:after="200" w:line="276" w:lineRule="auto"/>
        <w:contextualSpacing/>
        <w:jc w:val="both"/>
        <w:rPr>
          <w:spacing w:val="-4"/>
          <w:lang w:val="fr-FR" w:eastAsia="ro-RO"/>
        </w:rPr>
      </w:pPr>
      <w:r>
        <w:rPr>
          <w:spacing w:val="-4"/>
          <w:lang w:val="fr-FR" w:eastAsia="ro-RO"/>
        </w:rPr>
        <w:t>In cazul impozitului asupra mijloacelor de transport la  10%</w:t>
      </w:r>
    </w:p>
    <w:p w:rsidR="007223A9" w:rsidRDefault="00C27D5C" w:rsidP="00C27D5C">
      <w:pPr>
        <w:jc w:val="both"/>
        <w:rPr>
          <w:spacing w:val="-4"/>
          <w:lang w:val="fr-FR" w:eastAsia="ro-RO"/>
        </w:rPr>
      </w:pPr>
      <w:r>
        <w:rPr>
          <w:spacing w:val="-4"/>
          <w:lang w:val="fr-FR" w:eastAsia="ro-RO"/>
        </w:rPr>
        <w:t xml:space="preserve">       </w:t>
      </w:r>
    </w:p>
    <w:p w:rsidR="007223A9" w:rsidRDefault="007223A9" w:rsidP="00C27D5C">
      <w:pPr>
        <w:jc w:val="both"/>
        <w:rPr>
          <w:spacing w:val="-4"/>
          <w:lang w:val="fr-FR" w:eastAsia="ro-RO"/>
        </w:rPr>
      </w:pPr>
    </w:p>
    <w:p w:rsidR="00C27D5C" w:rsidRDefault="007223A9" w:rsidP="00C27D5C">
      <w:pPr>
        <w:jc w:val="both"/>
        <w:rPr>
          <w:spacing w:val="-4"/>
          <w:lang w:val="fr-FR" w:eastAsia="ro-RO"/>
        </w:rPr>
      </w:pPr>
      <w:r>
        <w:rPr>
          <w:spacing w:val="-4"/>
          <w:lang w:val="fr-FR" w:eastAsia="ro-RO"/>
        </w:rPr>
        <w:t xml:space="preserve">      </w:t>
      </w:r>
      <w:r w:rsidR="00C27D5C">
        <w:rPr>
          <w:b/>
          <w:spacing w:val="-4"/>
          <w:lang w:val="fr-FR" w:eastAsia="ro-RO"/>
        </w:rPr>
        <w:t>Art.3.</w:t>
      </w:r>
      <w:r w:rsidR="00C27D5C">
        <w:rPr>
          <w:szCs w:val="20"/>
        </w:rPr>
        <w:t xml:space="preserve"> Zonarea Comunei Firdea este structurata astfel : Zona A este corespunzatoare localitatii Fardea –Baraj </w:t>
      </w:r>
      <w:proofErr w:type="gramStart"/>
      <w:r w:rsidR="00C27D5C">
        <w:rPr>
          <w:szCs w:val="20"/>
        </w:rPr>
        <w:t>Surduc ,</w:t>
      </w:r>
      <w:proofErr w:type="gramEnd"/>
      <w:r w:rsidR="00C27D5C">
        <w:rPr>
          <w:szCs w:val="20"/>
        </w:rPr>
        <w:t xml:space="preserve"> avand rangul IV. Tot in zona A sunt incadrate urmatoarele imobile identificate cu numere administrative pe localitati, </w:t>
      </w:r>
      <w:proofErr w:type="gramStart"/>
      <w:r w:rsidR="00C27D5C">
        <w:rPr>
          <w:szCs w:val="20"/>
        </w:rPr>
        <w:t>astfel :</w:t>
      </w:r>
      <w:proofErr w:type="gramEnd"/>
    </w:p>
    <w:p w:rsidR="00C27D5C" w:rsidRDefault="00C27D5C" w:rsidP="00C27D5C">
      <w:pPr>
        <w:pStyle w:val="NoSpacing"/>
        <w:numPr>
          <w:ilvl w:val="0"/>
          <w:numId w:val="3"/>
        </w:numPr>
      </w:pPr>
      <w:r>
        <w:t>In localitatea Firdea apartin zonei A imobilele avand numerele : 107, 107A, 130,131, 132, 132A;</w:t>
      </w:r>
    </w:p>
    <w:p w:rsidR="00C27D5C" w:rsidRDefault="00C27D5C" w:rsidP="00C27D5C">
      <w:pPr>
        <w:pStyle w:val="NoSpacing"/>
        <w:numPr>
          <w:ilvl w:val="0"/>
          <w:numId w:val="3"/>
        </w:numPr>
      </w:pPr>
      <w:r>
        <w:t>In localitatea Dragsinesti apartin zonei A imobilele cu numerele : 15 si 23;</w:t>
      </w:r>
    </w:p>
    <w:p w:rsidR="00C27D5C" w:rsidRDefault="00C27D5C" w:rsidP="00C27D5C">
      <w:pPr>
        <w:pStyle w:val="NoSpacing"/>
        <w:numPr>
          <w:ilvl w:val="0"/>
          <w:numId w:val="3"/>
        </w:numPr>
      </w:pPr>
      <w:r>
        <w:t>In localitatea Gladna Romana apartin zonei A imobilele cu numerele:11D;150; 153;</w:t>
      </w:r>
    </w:p>
    <w:p w:rsidR="00C27D5C" w:rsidRDefault="00C27D5C" w:rsidP="00C27D5C">
      <w:pPr>
        <w:pStyle w:val="NoSpacing"/>
        <w:numPr>
          <w:ilvl w:val="0"/>
          <w:numId w:val="3"/>
        </w:numPr>
      </w:pPr>
      <w:r>
        <w:t>In localitatea Gladna Montana apartin zonei A imobilele cu numerele : 73, 74, 74A;</w:t>
      </w:r>
    </w:p>
    <w:p w:rsidR="00C27D5C" w:rsidRDefault="00C27D5C" w:rsidP="00C27D5C">
      <w:pPr>
        <w:pStyle w:val="NoSpacing"/>
        <w:numPr>
          <w:ilvl w:val="0"/>
          <w:numId w:val="3"/>
        </w:numPr>
      </w:pPr>
      <w:r>
        <w:t>In localitatea Zolt apartin zonei A imobilele cu numerele : 76;81; 87;</w:t>
      </w:r>
    </w:p>
    <w:p w:rsidR="00C27D5C" w:rsidRDefault="00C27D5C" w:rsidP="00C27D5C">
      <w:pPr>
        <w:pStyle w:val="NoSpacing"/>
        <w:numPr>
          <w:ilvl w:val="0"/>
          <w:numId w:val="3"/>
        </w:numPr>
      </w:pPr>
      <w:r>
        <w:t xml:space="preserve">In localitatea Mitnicul Mic apartin zonei </w:t>
      </w:r>
      <w:proofErr w:type="gramStart"/>
      <w:r>
        <w:t>A</w:t>
      </w:r>
      <w:proofErr w:type="gramEnd"/>
      <w:r>
        <w:t xml:space="preserve"> imobilele cu numerele: 2,3,6,7.</w:t>
      </w:r>
    </w:p>
    <w:p w:rsidR="00C27D5C" w:rsidRDefault="00C27D5C" w:rsidP="00C27D5C">
      <w:pPr>
        <w:jc w:val="both"/>
        <w:rPr>
          <w:spacing w:val="-4"/>
          <w:lang w:val="fr-FR" w:eastAsia="ro-RO"/>
        </w:rPr>
      </w:pPr>
      <w:r>
        <w:rPr>
          <w:szCs w:val="20"/>
        </w:rPr>
        <w:t xml:space="preserve">            Zona B include toate imobilele care nu sunt incluse in zona A apartinand localitatii Fardea , localitate care au rangul IV si toate imobilele care nu apartin zonei A al localitatilor : Zolt, Gladna Romana, Gladna Montana , Dragsinesti, Matnicul Mic si Hauzesti , localitati care au rangul V</w:t>
      </w:r>
      <w:r>
        <w:rPr>
          <w:spacing w:val="-4"/>
          <w:lang w:val="fr-FR" w:eastAsia="ro-RO"/>
        </w:rPr>
        <w:t xml:space="preserve"> .</w:t>
      </w:r>
    </w:p>
    <w:p w:rsidR="00C27D5C" w:rsidRDefault="00C27D5C" w:rsidP="00C27D5C">
      <w:pPr>
        <w:jc w:val="both"/>
        <w:rPr>
          <w:spacing w:val="-4"/>
          <w:lang w:val="fr-FR" w:eastAsia="ro-RO"/>
        </w:rPr>
      </w:pPr>
      <w:r>
        <w:rPr>
          <w:spacing w:val="-4"/>
          <w:lang w:val="fr-FR" w:eastAsia="ro-RO"/>
        </w:rPr>
        <w:t xml:space="preserve">               La impozitul pe cladiri calculat pentru zona Baraj Surduc se aplica o majorare cu 20% conform art.489 alin (1) si (2) din Legea 227/2015.</w:t>
      </w:r>
    </w:p>
    <w:p w:rsidR="00C27D5C" w:rsidRDefault="00C27D5C" w:rsidP="00C27D5C">
      <w:pPr>
        <w:jc w:val="both"/>
        <w:rPr>
          <w:spacing w:val="-4"/>
          <w:lang w:val="fr-FR" w:eastAsia="ro-RO"/>
        </w:rPr>
      </w:pPr>
      <w:r>
        <w:rPr>
          <w:spacing w:val="-4"/>
          <w:lang w:val="fr-FR" w:eastAsia="ro-RO"/>
        </w:rPr>
        <w:t xml:space="preserve">       </w:t>
      </w:r>
      <w:r w:rsidR="00093003">
        <w:rPr>
          <w:spacing w:val="-4"/>
          <w:lang w:val="fr-FR" w:eastAsia="ro-RO"/>
        </w:rPr>
        <w:t xml:space="preserve">  </w:t>
      </w:r>
      <w:r>
        <w:rPr>
          <w:spacing w:val="-4"/>
          <w:lang w:val="fr-FR" w:eastAsia="ro-RO"/>
        </w:rPr>
        <w:t xml:space="preserve"> </w:t>
      </w:r>
      <w:r>
        <w:rPr>
          <w:b/>
          <w:spacing w:val="-4"/>
          <w:lang w:val="fr-FR" w:eastAsia="ro-RO"/>
        </w:rPr>
        <w:t>Art.4</w:t>
      </w:r>
      <w:r>
        <w:rPr>
          <w:spacing w:val="-4"/>
          <w:lang w:val="fr-FR" w:eastAsia="ro-RO"/>
        </w:rPr>
        <w:t>.Pentru calculul valorilor impozabile  a impozitului pe cladiri si a impozitului pe teren se vor aplica coeficienti de corectie prevazuti de lege</w:t>
      </w:r>
      <w:proofErr w:type="gramStart"/>
      <w:r>
        <w:rPr>
          <w:spacing w:val="-4"/>
          <w:lang w:val="fr-FR" w:eastAsia="ro-RO"/>
        </w:rPr>
        <w:t>,specifici</w:t>
      </w:r>
      <w:proofErr w:type="gramEnd"/>
      <w:r>
        <w:rPr>
          <w:spacing w:val="-4"/>
          <w:lang w:val="fr-FR" w:eastAsia="ro-RO"/>
        </w:rPr>
        <w:t xml:space="preserve"> pentru zona si rangul localitatii,fiind exemplificat in anexa 1</w:t>
      </w:r>
    </w:p>
    <w:p w:rsidR="005C2A2B" w:rsidRDefault="005C2A2B" w:rsidP="00C27D5C">
      <w:pPr>
        <w:jc w:val="both"/>
        <w:rPr>
          <w:spacing w:val="-4"/>
          <w:lang w:val="fr-FR" w:eastAsia="ro-RO"/>
        </w:rPr>
      </w:pPr>
      <w:r>
        <w:rPr>
          <w:spacing w:val="-4"/>
          <w:lang w:val="fr-FR" w:eastAsia="ro-RO"/>
        </w:rPr>
        <w:t xml:space="preserve">           </w:t>
      </w:r>
      <w:r w:rsidRPr="00FB191E">
        <w:rPr>
          <w:b/>
          <w:spacing w:val="-4"/>
          <w:lang w:val="fr-FR" w:eastAsia="ro-RO"/>
        </w:rPr>
        <w:t>Art.5</w:t>
      </w:r>
      <w:r>
        <w:rPr>
          <w:spacing w:val="-4"/>
          <w:lang w:val="fr-FR" w:eastAsia="ro-RO"/>
        </w:rPr>
        <w:t xml:space="preserve">  Indexarea impozitelor si taxelor locale se va efectua aplicind rata inflatiei pentru anul fiscal </w:t>
      </w:r>
      <w:proofErr w:type="gramStart"/>
      <w:r>
        <w:rPr>
          <w:spacing w:val="-4"/>
          <w:lang w:val="fr-FR" w:eastAsia="ro-RO"/>
        </w:rPr>
        <w:t>anterior ,in</w:t>
      </w:r>
      <w:proofErr w:type="gramEnd"/>
      <w:r>
        <w:rPr>
          <w:spacing w:val="-4"/>
          <w:lang w:val="fr-FR" w:eastAsia="ro-RO"/>
        </w:rPr>
        <w:t xml:space="preserve"> cuantum de 4,6%  conform art.491 alin (1) si (2) din Legea 227/2015</w:t>
      </w:r>
    </w:p>
    <w:p w:rsidR="00C27D5C" w:rsidRDefault="00C27D5C" w:rsidP="00C27D5C">
      <w:pPr>
        <w:jc w:val="both"/>
        <w:rPr>
          <w:spacing w:val="-4"/>
          <w:lang w:val="fr-FR" w:eastAsia="ro-RO"/>
        </w:rPr>
      </w:pPr>
      <w:r>
        <w:rPr>
          <w:spacing w:val="-4"/>
          <w:lang w:val="fr-FR" w:eastAsia="ro-RO"/>
        </w:rPr>
        <w:t xml:space="preserve">         </w:t>
      </w:r>
      <w:r w:rsidR="00093003">
        <w:rPr>
          <w:spacing w:val="-4"/>
          <w:lang w:val="fr-FR" w:eastAsia="ro-RO"/>
        </w:rPr>
        <w:t xml:space="preserve">  </w:t>
      </w:r>
      <w:r w:rsidR="005C2A2B">
        <w:rPr>
          <w:b/>
          <w:spacing w:val="-4"/>
          <w:lang w:val="fr-FR" w:eastAsia="ro-RO"/>
        </w:rPr>
        <w:t>Art.6</w:t>
      </w:r>
      <w:r>
        <w:rPr>
          <w:b/>
          <w:spacing w:val="-4"/>
          <w:lang w:val="fr-FR" w:eastAsia="ro-RO"/>
        </w:rPr>
        <w:t>.</w:t>
      </w:r>
      <w:r>
        <w:rPr>
          <w:spacing w:val="-4"/>
          <w:lang w:val="fr-FR" w:eastAsia="ro-RO"/>
        </w:rPr>
        <w:t xml:space="preserve"> Taxele speciale instituite pentru functionarea unor servicii publice </w:t>
      </w:r>
      <w:proofErr w:type="gramStart"/>
      <w:r>
        <w:rPr>
          <w:spacing w:val="-4"/>
          <w:lang w:val="fr-FR" w:eastAsia="ro-RO"/>
        </w:rPr>
        <w:t>locale ,cuantumul</w:t>
      </w:r>
      <w:proofErr w:type="gramEnd"/>
      <w:r>
        <w:rPr>
          <w:spacing w:val="-4"/>
          <w:lang w:val="fr-FR" w:eastAsia="ro-RO"/>
        </w:rPr>
        <w:t xml:space="preserve"> acestora si regulamentul privind taxele sunt prevazute in anexa nr.2.</w:t>
      </w:r>
    </w:p>
    <w:p w:rsidR="00C27D5C" w:rsidRDefault="00C27D5C" w:rsidP="00C27D5C">
      <w:pPr>
        <w:jc w:val="both"/>
        <w:rPr>
          <w:spacing w:val="-4"/>
          <w:lang w:val="fr-FR" w:eastAsia="ro-RO"/>
        </w:rPr>
      </w:pPr>
      <w:r>
        <w:rPr>
          <w:spacing w:val="-4"/>
          <w:lang w:val="fr-FR" w:eastAsia="ro-RO"/>
        </w:rPr>
        <w:t xml:space="preserve">          </w:t>
      </w:r>
      <w:r w:rsidR="00093003">
        <w:rPr>
          <w:spacing w:val="-4"/>
          <w:lang w:val="fr-FR" w:eastAsia="ro-RO"/>
        </w:rPr>
        <w:t xml:space="preserve"> </w:t>
      </w:r>
      <w:r w:rsidR="005C2A2B">
        <w:rPr>
          <w:b/>
          <w:spacing w:val="-4"/>
          <w:lang w:val="fr-FR" w:eastAsia="ro-RO"/>
        </w:rPr>
        <w:t>Art.7</w:t>
      </w:r>
      <w:r>
        <w:rPr>
          <w:b/>
          <w:spacing w:val="-4"/>
          <w:lang w:val="fr-FR" w:eastAsia="ro-RO"/>
        </w:rPr>
        <w:t>.</w:t>
      </w:r>
      <w:r>
        <w:rPr>
          <w:spacing w:val="-4"/>
          <w:lang w:val="fr-FR" w:eastAsia="ro-RO"/>
        </w:rPr>
        <w:t>Cuantumul impozitelor si taxelor locale  stabilite prin hotarire</w:t>
      </w:r>
      <w:r w:rsidR="00D46E6E">
        <w:rPr>
          <w:spacing w:val="-4"/>
          <w:lang w:val="fr-FR" w:eastAsia="ro-RO"/>
        </w:rPr>
        <w:t xml:space="preserve"> se aplica incepind cu 1.01.2020</w:t>
      </w:r>
      <w:r>
        <w:rPr>
          <w:spacing w:val="-4"/>
          <w:lang w:val="fr-FR" w:eastAsia="ro-RO"/>
        </w:rPr>
        <w:t>.</w:t>
      </w:r>
    </w:p>
    <w:p w:rsidR="00C27D5C" w:rsidRDefault="00C27D5C" w:rsidP="00C27D5C">
      <w:pPr>
        <w:jc w:val="both"/>
        <w:rPr>
          <w:spacing w:val="-4"/>
          <w:lang w:val="fr-FR" w:eastAsia="ro-RO"/>
        </w:rPr>
      </w:pPr>
      <w:r>
        <w:rPr>
          <w:spacing w:val="-4"/>
          <w:lang w:val="fr-FR" w:eastAsia="ro-RO"/>
        </w:rPr>
        <w:t xml:space="preserve">          </w:t>
      </w:r>
      <w:r w:rsidR="005C2A2B">
        <w:rPr>
          <w:b/>
          <w:spacing w:val="-4"/>
          <w:lang w:val="fr-FR" w:eastAsia="ro-RO"/>
        </w:rPr>
        <w:t>Art.8</w:t>
      </w:r>
      <w:r>
        <w:rPr>
          <w:spacing w:val="-4"/>
          <w:lang w:val="fr-FR" w:eastAsia="ro-RO"/>
        </w:rPr>
        <w:t xml:space="preserve"> Se abroga  Hotarirea Consiliulu</w:t>
      </w:r>
      <w:r w:rsidR="00D46E6E">
        <w:rPr>
          <w:spacing w:val="-4"/>
          <w:lang w:val="fr-FR" w:eastAsia="ro-RO"/>
        </w:rPr>
        <w:t>i Local Firdea nr.67/20.12.2019</w:t>
      </w:r>
    </w:p>
    <w:p w:rsidR="00C27D5C" w:rsidRDefault="00C27D5C" w:rsidP="00C27D5C">
      <w:pPr>
        <w:jc w:val="both"/>
        <w:rPr>
          <w:spacing w:val="-4"/>
          <w:lang w:val="fr-FR" w:eastAsia="ro-RO"/>
        </w:rPr>
      </w:pPr>
      <w:r>
        <w:rPr>
          <w:spacing w:val="-4"/>
          <w:lang w:val="fr-FR" w:eastAsia="ro-RO"/>
        </w:rPr>
        <w:t xml:space="preserve">          </w:t>
      </w:r>
      <w:r w:rsidR="005C2A2B">
        <w:rPr>
          <w:b/>
          <w:spacing w:val="-4"/>
          <w:lang w:val="fr-FR" w:eastAsia="ro-RO"/>
        </w:rPr>
        <w:t>Art.9</w:t>
      </w:r>
      <w:r>
        <w:rPr>
          <w:spacing w:val="-4"/>
          <w:lang w:val="fr-FR" w:eastAsia="ro-RO"/>
        </w:rPr>
        <w:t xml:space="preserve"> Cu ducerea la indeplinire a prezentei hotariri se incredinteaza biroul impozite si taxe.</w:t>
      </w:r>
    </w:p>
    <w:p w:rsidR="00C27D5C" w:rsidRDefault="00C27D5C" w:rsidP="00C27D5C">
      <w:pPr>
        <w:jc w:val="both"/>
        <w:rPr>
          <w:lang w:val="ro-RO" w:eastAsia="ro-RO"/>
        </w:rPr>
      </w:pPr>
      <w:r>
        <w:rPr>
          <w:spacing w:val="-4"/>
          <w:lang w:val="fr-FR" w:eastAsia="ro-RO"/>
        </w:rPr>
        <w:t xml:space="preserve">          </w:t>
      </w:r>
      <w:r w:rsidR="005C2A2B">
        <w:rPr>
          <w:b/>
          <w:spacing w:val="-4"/>
          <w:lang w:val="ro-RO" w:eastAsia="ro-RO"/>
        </w:rPr>
        <w:t>Art.10</w:t>
      </w:r>
      <w:r>
        <w:rPr>
          <w:b/>
          <w:spacing w:val="-4"/>
          <w:lang w:val="ro-RO" w:eastAsia="ro-RO"/>
        </w:rPr>
        <w:t xml:space="preserve">. </w:t>
      </w:r>
      <w:r>
        <w:rPr>
          <w:spacing w:val="-4"/>
          <w:lang w:val="ro-RO" w:eastAsia="ro-RO"/>
        </w:rPr>
        <w:t xml:space="preserve">Prezenta hotărâre a fost adoptată cu 11 voturi”pentru”  din  11  consilieri prezenti si 11 consilieri in functie </w:t>
      </w:r>
    </w:p>
    <w:p w:rsidR="00C27D5C" w:rsidRDefault="00C27D5C" w:rsidP="00C27D5C">
      <w:pPr>
        <w:rPr>
          <w:lang w:val="pt-BR" w:eastAsia="ro-RO"/>
        </w:rPr>
      </w:pPr>
      <w:r>
        <w:rPr>
          <w:lang w:val="ro-RO" w:eastAsia="ro-RO"/>
        </w:rPr>
        <w:t xml:space="preserve">        </w:t>
      </w:r>
      <w:r w:rsidR="005C2A2B">
        <w:rPr>
          <w:b/>
          <w:lang w:val="pt-BR" w:eastAsia="ro-RO"/>
        </w:rPr>
        <w:t>Art. 11</w:t>
      </w:r>
      <w:r>
        <w:rPr>
          <w:b/>
          <w:lang w:val="pt-BR" w:eastAsia="ro-RO"/>
        </w:rPr>
        <w:t xml:space="preserve">. – </w:t>
      </w:r>
      <w:r>
        <w:rPr>
          <w:lang w:val="pt-BR" w:eastAsia="ro-RO"/>
        </w:rPr>
        <w:t>Prezenta hotărâre se comunică:</w:t>
      </w:r>
    </w:p>
    <w:p w:rsidR="00C27D5C" w:rsidRDefault="00C27D5C" w:rsidP="00C27D5C">
      <w:pPr>
        <w:rPr>
          <w:lang w:val="pt-BR" w:eastAsia="ro-RO"/>
        </w:rPr>
      </w:pPr>
      <w:r>
        <w:rPr>
          <w:lang w:val="pt-BR" w:eastAsia="ro-RO"/>
        </w:rPr>
        <w:t xml:space="preserve">                   - Instituţiei Prefectului Judeţului Timiş- Directiei pentru verificarea legalitatii actelor si contencios administrativ;</w:t>
      </w:r>
    </w:p>
    <w:p w:rsidR="00C27D5C" w:rsidRDefault="00C27D5C" w:rsidP="00C27D5C">
      <w:pPr>
        <w:rPr>
          <w:lang w:val="pt-BR" w:eastAsia="ro-RO"/>
        </w:rPr>
      </w:pPr>
      <w:r>
        <w:rPr>
          <w:lang w:val="pt-BR" w:eastAsia="ro-RO"/>
        </w:rPr>
        <w:t xml:space="preserve">                  - compartiment taxe si impozite</w:t>
      </w:r>
    </w:p>
    <w:p w:rsidR="00C27D5C" w:rsidRDefault="00C27D5C" w:rsidP="00C27D5C">
      <w:pPr>
        <w:rPr>
          <w:lang w:val="pt-BR" w:eastAsia="ro-RO"/>
        </w:rPr>
      </w:pPr>
      <w:r>
        <w:rPr>
          <w:lang w:val="pt-BR" w:eastAsia="ro-RO"/>
        </w:rPr>
        <w:t xml:space="preserve">                   - D-lui Primar;</w:t>
      </w:r>
    </w:p>
    <w:p w:rsidR="00C27D5C" w:rsidRDefault="00C27D5C" w:rsidP="00C27D5C">
      <w:pPr>
        <w:tabs>
          <w:tab w:val="left" w:pos="6330"/>
        </w:tabs>
        <w:ind w:left="1260" w:hanging="1260"/>
        <w:rPr>
          <w:b/>
          <w:lang w:val="pt-BR" w:eastAsia="ro-RO"/>
        </w:rPr>
      </w:pPr>
      <w:r>
        <w:rPr>
          <w:lang w:val="pt-BR" w:eastAsia="ro-RO"/>
        </w:rPr>
        <w:t xml:space="preserve">          </w:t>
      </w:r>
      <w:r>
        <w:rPr>
          <w:b/>
          <w:lang w:val="pt-BR" w:eastAsia="ro-RO"/>
        </w:rPr>
        <w:t xml:space="preserve">      </w:t>
      </w:r>
      <w:r>
        <w:rPr>
          <w:lang w:val="pt-BR" w:eastAsia="ro-RO"/>
        </w:rPr>
        <w:t xml:space="preserve">  - Dosar hotărâri;</w:t>
      </w:r>
    </w:p>
    <w:p w:rsidR="00C27D5C" w:rsidRDefault="00C27D5C" w:rsidP="00C27D5C">
      <w:pPr>
        <w:jc w:val="both"/>
        <w:rPr>
          <w:spacing w:val="-4"/>
          <w:lang w:val="fr-FR" w:eastAsia="ro-RO"/>
        </w:rPr>
      </w:pPr>
      <w:r>
        <w:rPr>
          <w:lang w:val="pt-BR" w:eastAsia="ro-RO"/>
        </w:rPr>
        <w:t xml:space="preserve">                   - Cetăţenilor comunei Fîrdea, prin afişare</w:t>
      </w:r>
    </w:p>
    <w:p w:rsidR="00C27D5C" w:rsidRDefault="00C27D5C" w:rsidP="00C27D5C">
      <w:pPr>
        <w:jc w:val="both"/>
        <w:rPr>
          <w:spacing w:val="-4"/>
          <w:lang w:val="fr-FR" w:eastAsia="ro-RO"/>
        </w:rPr>
      </w:pPr>
    </w:p>
    <w:p w:rsidR="00C27D5C" w:rsidRDefault="00C27D5C" w:rsidP="00C27D5C">
      <w:pPr>
        <w:rPr>
          <w:lang w:val="ro-RO" w:eastAsia="ro-RO"/>
        </w:rPr>
      </w:pPr>
    </w:p>
    <w:p w:rsidR="00C27D5C" w:rsidRDefault="00C27D5C" w:rsidP="00C27D5C">
      <w:pPr>
        <w:rPr>
          <w:spacing w:val="-4"/>
          <w:lang w:val="fr-FR" w:eastAsia="ro-RO"/>
        </w:rPr>
      </w:pPr>
      <w:r>
        <w:rPr>
          <w:spacing w:val="-4"/>
          <w:lang w:val="fr-FR" w:eastAsia="ro-RO"/>
        </w:rPr>
        <w:t xml:space="preserve">    </w:t>
      </w:r>
    </w:p>
    <w:p w:rsidR="000861CA" w:rsidRDefault="000861CA" w:rsidP="00C27D5C">
      <w:pPr>
        <w:rPr>
          <w:spacing w:val="-4"/>
          <w:lang w:val="fr-FR" w:eastAsia="ro-RO"/>
        </w:rPr>
      </w:pPr>
    </w:p>
    <w:p w:rsidR="000861CA" w:rsidRDefault="000861CA" w:rsidP="00C27D5C">
      <w:pPr>
        <w:rPr>
          <w:spacing w:val="-4"/>
          <w:lang w:val="fr-FR" w:eastAsia="ro-RO"/>
        </w:rPr>
      </w:pPr>
    </w:p>
    <w:p w:rsidR="000861CA" w:rsidRDefault="000861CA" w:rsidP="00C27D5C">
      <w:pPr>
        <w:rPr>
          <w:spacing w:val="-4"/>
          <w:lang w:val="fr-FR" w:eastAsia="ro-RO"/>
        </w:rPr>
      </w:pPr>
    </w:p>
    <w:p w:rsidR="00C27D5C" w:rsidRDefault="00C27D5C" w:rsidP="00C27D5C">
      <w:pPr>
        <w:rPr>
          <w:spacing w:val="-4"/>
          <w:lang w:val="fr-FR" w:eastAsia="ro-RO"/>
        </w:rPr>
      </w:pPr>
    </w:p>
    <w:p w:rsidR="00C27D5C" w:rsidRDefault="00C27D5C" w:rsidP="00C27D5C">
      <w:pPr>
        <w:rPr>
          <w:spacing w:val="-4"/>
          <w:lang w:val="fr-FR" w:eastAsia="ro-RO"/>
        </w:rPr>
      </w:pPr>
      <w:r>
        <w:rPr>
          <w:spacing w:val="-4"/>
          <w:lang w:val="fr-FR" w:eastAsia="ro-RO"/>
        </w:rPr>
        <w:t xml:space="preserve">       PRESEDINTE DE SEDINŢĂ                                                    Contrasemnează-Secretar</w:t>
      </w:r>
      <w:r w:rsidR="00131F7A">
        <w:rPr>
          <w:spacing w:val="-4"/>
          <w:lang w:val="fr-FR" w:eastAsia="ro-RO"/>
        </w:rPr>
        <w:t xml:space="preserve"> general </w:t>
      </w:r>
    </w:p>
    <w:p w:rsidR="00D61899" w:rsidRDefault="00C27D5C">
      <w:pPr>
        <w:rPr>
          <w:spacing w:val="-4"/>
          <w:lang w:val="fr-FR" w:eastAsia="ro-RO"/>
        </w:rPr>
      </w:pPr>
      <w:r>
        <w:rPr>
          <w:spacing w:val="-4"/>
          <w:lang w:val="fr-FR" w:eastAsia="ro-RO"/>
        </w:rPr>
        <w:t xml:space="preserve">    </w:t>
      </w:r>
      <w:r w:rsidR="00D46E6E">
        <w:rPr>
          <w:spacing w:val="-4"/>
          <w:lang w:val="fr-FR" w:eastAsia="ro-RO"/>
        </w:rPr>
        <w:t xml:space="preserve"> </w:t>
      </w:r>
      <w:r w:rsidR="000861CA">
        <w:rPr>
          <w:spacing w:val="-4"/>
          <w:lang w:val="fr-FR" w:eastAsia="ro-RO"/>
        </w:rPr>
        <w:t xml:space="preserve">   </w:t>
      </w:r>
      <w:r w:rsidR="00D46E6E">
        <w:rPr>
          <w:spacing w:val="-4"/>
          <w:lang w:val="fr-FR" w:eastAsia="ro-RO"/>
        </w:rPr>
        <w:t xml:space="preserve">  Consilier  Bumba Bujor     </w:t>
      </w:r>
      <w:r>
        <w:rPr>
          <w:spacing w:val="-4"/>
          <w:lang w:val="fr-FR" w:eastAsia="ro-RO"/>
        </w:rPr>
        <w:t xml:space="preserve">                                                       </w:t>
      </w:r>
      <w:r w:rsidR="00C601A5">
        <w:rPr>
          <w:spacing w:val="-4"/>
          <w:lang w:val="fr-FR" w:eastAsia="ro-RO"/>
        </w:rPr>
        <w:t xml:space="preserve">    </w:t>
      </w:r>
      <w:r>
        <w:rPr>
          <w:spacing w:val="-4"/>
          <w:lang w:val="fr-FR" w:eastAsia="ro-RO"/>
        </w:rPr>
        <w:t xml:space="preserve"> jr.Amariucă Neamţu Doina </w:t>
      </w:r>
    </w:p>
    <w:p w:rsidR="0092324A" w:rsidRPr="0092324A" w:rsidRDefault="0092324A">
      <w:pPr>
        <w:rPr>
          <w:spacing w:val="-4"/>
          <w:lang w:val="fr-FR" w:eastAsia="ro-RO"/>
        </w:rPr>
      </w:pPr>
    </w:p>
    <w:p w:rsidR="007223A9" w:rsidRDefault="007223A9" w:rsidP="00A46887">
      <w:pPr>
        <w:rPr>
          <w:spacing w:val="-4"/>
          <w:lang w:val="ro-RO" w:eastAsia="ro-RO"/>
        </w:rPr>
      </w:pPr>
    </w:p>
    <w:p w:rsidR="007223A9" w:rsidRDefault="007223A9" w:rsidP="00A46887">
      <w:pPr>
        <w:rPr>
          <w:spacing w:val="-4"/>
          <w:lang w:val="ro-RO" w:eastAsia="ro-RO"/>
        </w:rPr>
      </w:pPr>
    </w:p>
    <w:p w:rsidR="007223A9" w:rsidRDefault="007223A9" w:rsidP="00A46887">
      <w:pPr>
        <w:rPr>
          <w:spacing w:val="-4"/>
          <w:lang w:val="ro-RO" w:eastAsia="ro-RO"/>
        </w:rPr>
      </w:pPr>
    </w:p>
    <w:p w:rsidR="007223A9" w:rsidRDefault="007223A9" w:rsidP="00A46887">
      <w:pPr>
        <w:rPr>
          <w:spacing w:val="-4"/>
          <w:lang w:val="ro-RO" w:eastAsia="ro-RO"/>
        </w:rPr>
      </w:pPr>
    </w:p>
    <w:p w:rsidR="007223A9" w:rsidRDefault="007223A9" w:rsidP="00A46887">
      <w:pPr>
        <w:rPr>
          <w:spacing w:val="-4"/>
          <w:lang w:val="ro-RO" w:eastAsia="ro-RO"/>
        </w:rPr>
      </w:pPr>
    </w:p>
    <w:p w:rsidR="007223A9" w:rsidRDefault="007223A9" w:rsidP="00A46887">
      <w:pPr>
        <w:rPr>
          <w:spacing w:val="-4"/>
          <w:lang w:val="ro-RO" w:eastAsia="ro-RO"/>
        </w:rPr>
      </w:pPr>
    </w:p>
    <w:p w:rsidR="000861CA" w:rsidRDefault="000861CA" w:rsidP="00A46887">
      <w:pPr>
        <w:rPr>
          <w:spacing w:val="-4"/>
          <w:lang w:val="ro-RO" w:eastAsia="ro-RO"/>
        </w:rPr>
      </w:pPr>
    </w:p>
    <w:p w:rsidR="000861CA" w:rsidRDefault="000861CA" w:rsidP="00A46887">
      <w:pPr>
        <w:rPr>
          <w:spacing w:val="-4"/>
          <w:lang w:val="ro-RO" w:eastAsia="ro-RO"/>
        </w:rPr>
      </w:pPr>
    </w:p>
    <w:p w:rsidR="000861CA" w:rsidRDefault="000861CA" w:rsidP="00A46887">
      <w:pPr>
        <w:rPr>
          <w:spacing w:val="-4"/>
          <w:lang w:val="ro-RO" w:eastAsia="ro-RO"/>
        </w:rPr>
      </w:pPr>
    </w:p>
    <w:p w:rsidR="000861CA" w:rsidRDefault="000861CA" w:rsidP="000861CA">
      <w:pPr>
        <w:pStyle w:val="Heading1"/>
        <w:jc w:val="center"/>
      </w:pPr>
      <w:r>
        <w:lastRenderedPageBreak/>
        <w:t xml:space="preserve">                                      </w:t>
      </w:r>
    </w:p>
    <w:p w:rsidR="000861CA" w:rsidRDefault="000861CA" w:rsidP="000861CA">
      <w:pPr>
        <w:pStyle w:val="Heading1"/>
        <w:jc w:val="center"/>
      </w:pPr>
    </w:p>
    <w:p w:rsidR="000861CA" w:rsidRDefault="000861CA" w:rsidP="000861CA">
      <w:pPr>
        <w:pStyle w:val="Heading1"/>
        <w:jc w:val="center"/>
      </w:pPr>
      <w:r>
        <w:t xml:space="preserve">                                     Anexa nr.2 la HCL nr </w:t>
      </w:r>
      <w:proofErr w:type="gramStart"/>
      <w:r>
        <w:t>79  din</w:t>
      </w:r>
      <w:proofErr w:type="gramEnd"/>
      <w:r>
        <w:t xml:space="preserve"> 17.12.2019</w:t>
      </w:r>
    </w:p>
    <w:p w:rsidR="000861CA" w:rsidRDefault="000861CA" w:rsidP="000861CA">
      <w:pPr>
        <w:pStyle w:val="Heading1"/>
      </w:pPr>
    </w:p>
    <w:p w:rsidR="000861CA" w:rsidRDefault="000861CA" w:rsidP="000861CA">
      <w:pPr>
        <w:pStyle w:val="Heading1"/>
      </w:pPr>
      <w:r>
        <w:t>Capitolul IX. Alte taxe locale:</w:t>
      </w:r>
    </w:p>
    <w:p w:rsidR="000861CA" w:rsidRDefault="000861CA" w:rsidP="000861CA"/>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83"/>
        <w:gridCol w:w="4865"/>
        <w:gridCol w:w="2838"/>
      </w:tblGrid>
      <w:tr w:rsidR="000861CA" w:rsidTr="000861CA">
        <w:tc>
          <w:tcPr>
            <w:tcW w:w="817" w:type="dxa"/>
            <w:gridSpan w:val="2"/>
            <w:tcBorders>
              <w:top w:val="single" w:sz="4" w:space="0" w:color="auto"/>
              <w:left w:val="single" w:sz="4" w:space="0" w:color="auto"/>
              <w:bottom w:val="single" w:sz="4" w:space="0" w:color="auto"/>
              <w:right w:val="single" w:sz="4" w:space="0" w:color="auto"/>
            </w:tcBorders>
            <w:hideMark/>
          </w:tcPr>
          <w:p w:rsidR="000861CA" w:rsidRDefault="000861CA">
            <w:pPr>
              <w:rPr>
                <w:b/>
              </w:rPr>
            </w:pPr>
            <w:r>
              <w:rPr>
                <w:b/>
              </w:rPr>
              <w:t>Nrcrt</w:t>
            </w:r>
          </w:p>
        </w:tc>
        <w:tc>
          <w:tcPr>
            <w:tcW w:w="4868" w:type="dxa"/>
            <w:tcBorders>
              <w:top w:val="single" w:sz="4" w:space="0" w:color="auto"/>
              <w:left w:val="single" w:sz="4" w:space="0" w:color="auto"/>
              <w:bottom w:val="single" w:sz="4" w:space="0" w:color="auto"/>
              <w:right w:val="single" w:sz="4" w:space="0" w:color="auto"/>
            </w:tcBorders>
            <w:hideMark/>
          </w:tcPr>
          <w:p w:rsidR="000861CA" w:rsidRDefault="000861CA">
            <w:pPr>
              <w:rPr>
                <w:b/>
              </w:rPr>
            </w:pPr>
            <w:r>
              <w:rPr>
                <w:b/>
              </w:rPr>
              <w:t>Denumirea taxei speciale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pPr>
              <w:rPr>
                <w:b/>
              </w:rPr>
            </w:pPr>
            <w:r>
              <w:rPr>
                <w:b/>
              </w:rPr>
              <w:t>Nivelul taxei speciale</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comert ambulant</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20 lei/zi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deplasare comisie pe teren</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50 lei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3  </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eliberare Atestat Producator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30 lei </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4</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eliberarea carnetului de comercializare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30 lei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5</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viza atestat producator</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30 lei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6</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PSI –persoane fizice si juridice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10 lei </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7</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ponton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4 lei/ mp</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8</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Xerox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1 leu </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9</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privind domeniul public ocupat  cu diverse material si constructii temporare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1 leu/mp/ luna </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10</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pentru vehicul lent tractor mare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81 lei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11</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vehicul lent tractor mic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42 lei </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12</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vehicul lent moped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10 lei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13</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eliberare certificate fiscale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15 lei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14</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timbru</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 lei</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15</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Tarif apa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1,5 lei / mc</w:t>
            </w:r>
          </w:p>
        </w:tc>
      </w:tr>
      <w:tr w:rsidR="000861CA" w:rsidTr="000861CA">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16</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Tarif folosire apa menajera in localitatile Gladna Romana, Gladna Montana si Zolt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10 lei/ luna/ numar de casa </w:t>
            </w:r>
          </w:p>
        </w:tc>
      </w:tr>
      <w:tr w:rsidR="000861CA" w:rsidTr="000861CA">
        <w:trPr>
          <w:trHeight w:val="295"/>
        </w:trPr>
        <w:tc>
          <w:tcPr>
            <w:tcW w:w="534" w:type="dxa"/>
            <w:tcBorders>
              <w:top w:val="single" w:sz="4" w:space="0" w:color="auto"/>
              <w:left w:val="single" w:sz="4" w:space="0" w:color="auto"/>
              <w:bottom w:val="single" w:sz="4" w:space="0" w:color="auto"/>
              <w:right w:val="single" w:sz="4" w:space="0" w:color="auto"/>
            </w:tcBorders>
          </w:tcPr>
          <w:p w:rsidR="000861CA" w:rsidRDefault="000861CA">
            <w:pPr>
              <w:ind w:left="108" w:firstLine="567"/>
            </w:pPr>
          </w:p>
          <w:p w:rsidR="000861CA" w:rsidRDefault="000861CA">
            <w:r>
              <w:rPr>
                <w:sz w:val="22"/>
                <w:szCs w:val="22"/>
              </w:rPr>
              <w:t>17</w:t>
            </w:r>
          </w:p>
        </w:tc>
        <w:tc>
          <w:tcPr>
            <w:tcW w:w="5151" w:type="dxa"/>
            <w:gridSpan w:val="2"/>
            <w:tcBorders>
              <w:top w:val="single" w:sz="4" w:space="0" w:color="auto"/>
              <w:left w:val="single" w:sz="4" w:space="0" w:color="auto"/>
              <w:bottom w:val="single" w:sz="4" w:space="0" w:color="auto"/>
              <w:right w:val="single" w:sz="4" w:space="0" w:color="auto"/>
            </w:tcBorders>
          </w:tcPr>
          <w:p w:rsidR="000861CA" w:rsidRDefault="000861CA">
            <w:r>
              <w:rPr>
                <w:sz w:val="22"/>
                <w:szCs w:val="22"/>
              </w:rPr>
              <w:t xml:space="preserve">Taxa de aviz pentru racord canalizare- Firdea si satele apartinatoare comunei </w:t>
            </w:r>
          </w:p>
          <w:p w:rsidR="000861CA" w:rsidRDefault="000861CA"/>
        </w:tc>
        <w:tc>
          <w:tcPr>
            <w:tcW w:w="2840" w:type="dxa"/>
            <w:tcBorders>
              <w:top w:val="single" w:sz="4" w:space="0" w:color="auto"/>
              <w:left w:val="single" w:sz="4" w:space="0" w:color="auto"/>
              <w:bottom w:val="single" w:sz="4" w:space="0" w:color="auto"/>
              <w:right w:val="single" w:sz="4" w:space="0" w:color="auto"/>
            </w:tcBorders>
          </w:tcPr>
          <w:p w:rsidR="000861CA" w:rsidRDefault="000861CA">
            <w:r>
              <w:rPr>
                <w:sz w:val="22"/>
                <w:szCs w:val="22"/>
              </w:rPr>
              <w:t>50 lei/racord</w:t>
            </w:r>
          </w:p>
          <w:p w:rsidR="000861CA" w:rsidRDefault="000861CA"/>
        </w:tc>
      </w:tr>
      <w:tr w:rsidR="000861CA" w:rsidTr="000861CA">
        <w:trPr>
          <w:trHeight w:val="365"/>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18</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de aviz pentru racord canalizare-  Baraj Surduc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200 lei/ racord</w:t>
            </w:r>
          </w:p>
        </w:tc>
      </w:tr>
      <w:tr w:rsidR="000861CA" w:rsidTr="000861CA">
        <w:trPr>
          <w:trHeight w:val="798"/>
        </w:trPr>
        <w:tc>
          <w:tcPr>
            <w:tcW w:w="534" w:type="dxa"/>
            <w:tcBorders>
              <w:top w:val="single" w:sz="4" w:space="0" w:color="auto"/>
              <w:left w:val="single" w:sz="4" w:space="0" w:color="auto"/>
              <w:bottom w:val="single" w:sz="4" w:space="0" w:color="auto"/>
              <w:right w:val="single" w:sz="4" w:space="0" w:color="auto"/>
            </w:tcBorders>
          </w:tcPr>
          <w:p w:rsidR="000861CA" w:rsidRDefault="000861CA">
            <w:pPr>
              <w:ind w:left="108" w:firstLine="567"/>
            </w:pPr>
          </w:p>
          <w:p w:rsidR="000861CA" w:rsidRDefault="000861CA">
            <w:r>
              <w:rPr>
                <w:sz w:val="22"/>
                <w:szCs w:val="22"/>
              </w:rPr>
              <w:t>19</w:t>
            </w:r>
          </w:p>
        </w:tc>
        <w:tc>
          <w:tcPr>
            <w:tcW w:w="5151" w:type="dxa"/>
            <w:gridSpan w:val="2"/>
            <w:tcBorders>
              <w:top w:val="single" w:sz="4" w:space="0" w:color="auto"/>
              <w:left w:val="single" w:sz="4" w:space="0" w:color="auto"/>
              <w:bottom w:val="single" w:sz="4" w:space="0" w:color="auto"/>
              <w:right w:val="single" w:sz="4" w:space="0" w:color="auto"/>
            </w:tcBorders>
          </w:tcPr>
          <w:p w:rsidR="000861CA" w:rsidRDefault="000861CA"/>
          <w:p w:rsidR="000861CA" w:rsidRDefault="000861CA">
            <w:r>
              <w:rPr>
                <w:sz w:val="22"/>
                <w:szCs w:val="22"/>
              </w:rPr>
              <w:t xml:space="preserve">Taxa de aviz pentru  racord apa -  Firdea si satele apartinatoare comunei </w:t>
            </w:r>
          </w:p>
          <w:p w:rsidR="000861CA" w:rsidRDefault="000861CA"/>
        </w:tc>
        <w:tc>
          <w:tcPr>
            <w:tcW w:w="2840" w:type="dxa"/>
            <w:tcBorders>
              <w:top w:val="single" w:sz="4" w:space="0" w:color="auto"/>
              <w:left w:val="single" w:sz="4" w:space="0" w:color="auto"/>
              <w:bottom w:val="single" w:sz="4" w:space="0" w:color="auto"/>
              <w:right w:val="single" w:sz="4" w:space="0" w:color="auto"/>
            </w:tcBorders>
          </w:tcPr>
          <w:p w:rsidR="000861CA" w:rsidRDefault="000861CA"/>
          <w:p w:rsidR="000861CA" w:rsidRDefault="000861CA">
            <w:r>
              <w:rPr>
                <w:sz w:val="22"/>
                <w:szCs w:val="22"/>
              </w:rPr>
              <w:t xml:space="preserve">30 lei/racord </w:t>
            </w:r>
          </w:p>
        </w:tc>
      </w:tr>
      <w:tr w:rsidR="000861CA" w:rsidTr="000861CA">
        <w:trPr>
          <w:trHeight w:val="289"/>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20</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de aviz pentru  racord apa -  Baraj Surduc</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150lei/ racord </w:t>
            </w:r>
          </w:p>
        </w:tc>
      </w:tr>
      <w:tr w:rsidR="000861CA" w:rsidTr="000861CA">
        <w:trPr>
          <w:trHeight w:val="289"/>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21</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Taxa bransament la servicul public de canalizare – Baraj Surduc </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500lei/nr. casa </w:t>
            </w:r>
          </w:p>
        </w:tc>
      </w:tr>
      <w:tr w:rsidR="000861CA" w:rsidTr="000861CA">
        <w:trPr>
          <w:trHeight w:val="289"/>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22</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bransament la servicul public de canalizare – Fardea si satele apartinatoare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50 lei /nr casa </w:t>
            </w:r>
          </w:p>
        </w:tc>
      </w:tr>
      <w:tr w:rsidR="000861CA" w:rsidTr="000861CA">
        <w:trPr>
          <w:trHeight w:val="289"/>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23</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bransament la servicul public de apa – Baraj Surduc</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300 lei/ nr. casa </w:t>
            </w:r>
          </w:p>
        </w:tc>
      </w:tr>
      <w:tr w:rsidR="000861CA" w:rsidTr="000861CA">
        <w:trPr>
          <w:trHeight w:val="289"/>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24</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Taxa bransament la servicul public de apa – Fardea si satele apartinatoare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30 lei/nr. casa </w:t>
            </w:r>
          </w:p>
        </w:tc>
      </w:tr>
      <w:tr w:rsidR="000861CA" w:rsidTr="000861CA">
        <w:trPr>
          <w:trHeight w:val="289"/>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25</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Tarif serviciu canalizare si epurare a apelor uzate –persoane fizice si juridice</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2,5 lei/ mc ( fara TVA)</w:t>
            </w:r>
          </w:p>
        </w:tc>
      </w:tr>
      <w:tr w:rsidR="000861CA" w:rsidTr="000861CA">
        <w:trPr>
          <w:trHeight w:val="289"/>
        </w:trPr>
        <w:tc>
          <w:tcPr>
            <w:tcW w:w="534"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26</w:t>
            </w:r>
          </w:p>
        </w:tc>
        <w:tc>
          <w:tcPr>
            <w:tcW w:w="5151" w:type="dxa"/>
            <w:gridSpan w:val="2"/>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Tarif serviciul de canalizare si epurare a apelor uzate pentru cei care nu sunt racordati la reteaua de apa</w:t>
            </w:r>
          </w:p>
        </w:tc>
        <w:tc>
          <w:tcPr>
            <w:tcW w:w="2840" w:type="dxa"/>
            <w:tcBorders>
              <w:top w:val="single" w:sz="4" w:space="0" w:color="auto"/>
              <w:left w:val="single" w:sz="4" w:space="0" w:color="auto"/>
              <w:bottom w:val="single" w:sz="4" w:space="0" w:color="auto"/>
              <w:right w:val="single" w:sz="4" w:space="0" w:color="auto"/>
            </w:tcBorders>
            <w:hideMark/>
          </w:tcPr>
          <w:p w:rsidR="000861CA" w:rsidRDefault="000861CA">
            <w:r>
              <w:rPr>
                <w:sz w:val="22"/>
                <w:szCs w:val="22"/>
              </w:rPr>
              <w:t xml:space="preserve"> 25 lei/ luna /record </w:t>
            </w:r>
          </w:p>
        </w:tc>
      </w:tr>
    </w:tbl>
    <w:p w:rsidR="000861CA" w:rsidRDefault="000861CA" w:rsidP="000861CA">
      <w:pPr>
        <w:ind w:firstLine="567"/>
        <w:jc w:val="center"/>
        <w:rPr>
          <w:b/>
          <w:szCs w:val="20"/>
        </w:rPr>
      </w:pPr>
    </w:p>
    <w:p w:rsidR="007223A9" w:rsidRDefault="007223A9" w:rsidP="00A46887">
      <w:pPr>
        <w:rPr>
          <w:spacing w:val="-4"/>
          <w:lang w:val="ro-RO" w:eastAsia="ro-RO"/>
        </w:rPr>
      </w:pPr>
    </w:p>
    <w:p w:rsidR="000861CA" w:rsidRDefault="000861CA" w:rsidP="00A46887">
      <w:pPr>
        <w:rPr>
          <w:spacing w:val="-4"/>
          <w:lang w:val="ro-RO" w:eastAsia="ro-RO"/>
        </w:rPr>
      </w:pPr>
    </w:p>
    <w:p w:rsidR="000861CA" w:rsidRDefault="000861CA" w:rsidP="00A46887">
      <w:pPr>
        <w:rPr>
          <w:spacing w:val="-4"/>
          <w:lang w:val="ro-RO" w:eastAsia="ro-RO"/>
        </w:rPr>
      </w:pPr>
    </w:p>
    <w:p w:rsidR="000861CA" w:rsidRDefault="000861CA" w:rsidP="00A46887">
      <w:pPr>
        <w:rPr>
          <w:spacing w:val="-4"/>
          <w:lang w:val="ro-RO" w:eastAsia="ro-RO"/>
        </w:rPr>
      </w:pPr>
    </w:p>
    <w:p w:rsidR="000861CA" w:rsidRDefault="000861CA" w:rsidP="00A46887">
      <w:pPr>
        <w:rPr>
          <w:spacing w:val="-4"/>
          <w:lang w:val="ro-RO" w:eastAsia="ro-RO"/>
        </w:rPr>
      </w:pPr>
    </w:p>
    <w:p w:rsidR="000861CA" w:rsidRDefault="000861CA" w:rsidP="00A46887">
      <w:pPr>
        <w:rPr>
          <w:spacing w:val="-4"/>
          <w:lang w:val="ro-RO" w:eastAsia="ro-RO"/>
        </w:rPr>
      </w:pPr>
    </w:p>
    <w:p w:rsidR="007223A9" w:rsidRDefault="007223A9" w:rsidP="00A46887">
      <w:pPr>
        <w:rPr>
          <w:spacing w:val="-4"/>
          <w:lang w:val="ro-RO" w:eastAsia="ro-RO"/>
        </w:rPr>
      </w:pPr>
    </w:p>
    <w:p w:rsidR="00C83336" w:rsidRDefault="00C83336" w:rsidP="00A46887">
      <w:pPr>
        <w:rPr>
          <w:spacing w:val="-4"/>
          <w:lang w:val="ro-RO" w:eastAsia="ro-RO"/>
        </w:rPr>
      </w:pPr>
    </w:p>
    <w:p w:rsidR="00AF08A8" w:rsidRDefault="00AF08A8" w:rsidP="00AF08A8">
      <w:pPr>
        <w:jc w:val="both"/>
        <w:rPr>
          <w:szCs w:val="28"/>
        </w:rPr>
      </w:pPr>
    </w:p>
    <w:p w:rsidR="00AF08A8" w:rsidRDefault="00AF08A8" w:rsidP="00AF08A8">
      <w:pPr>
        <w:jc w:val="both"/>
        <w:rPr>
          <w:szCs w:val="28"/>
          <w:lang w:val="ro-RO"/>
        </w:rPr>
      </w:pPr>
      <w:r>
        <w:rPr>
          <w:szCs w:val="28"/>
        </w:rPr>
        <w:lastRenderedPageBreak/>
        <w:t>ROM</w:t>
      </w:r>
      <w:r>
        <w:rPr>
          <w:szCs w:val="28"/>
          <w:lang w:val="ro-RO"/>
        </w:rPr>
        <w:t>ÂNIA</w:t>
      </w:r>
    </w:p>
    <w:p w:rsidR="00AF08A8" w:rsidRDefault="00AF08A8" w:rsidP="00AF08A8">
      <w:pPr>
        <w:jc w:val="both"/>
        <w:rPr>
          <w:szCs w:val="28"/>
          <w:lang w:val="ro-RO"/>
        </w:rPr>
      </w:pPr>
      <w:r>
        <w:rPr>
          <w:szCs w:val="28"/>
          <w:lang w:val="ro-RO"/>
        </w:rPr>
        <w:t>JUDEŢUL TIMIŞ</w:t>
      </w:r>
    </w:p>
    <w:p w:rsidR="00AF08A8" w:rsidRDefault="00AF08A8" w:rsidP="00AF08A8">
      <w:pPr>
        <w:jc w:val="both"/>
        <w:rPr>
          <w:szCs w:val="28"/>
          <w:lang w:val="ro-RO"/>
        </w:rPr>
      </w:pPr>
      <w:r>
        <w:rPr>
          <w:szCs w:val="28"/>
          <w:lang w:val="ro-RO"/>
        </w:rPr>
        <w:t>COMUNA FÂRDEA</w:t>
      </w:r>
    </w:p>
    <w:p w:rsidR="00AF08A8" w:rsidRPr="007223A9" w:rsidRDefault="00AF08A8" w:rsidP="00AF08A8">
      <w:pPr>
        <w:jc w:val="both"/>
        <w:rPr>
          <w:szCs w:val="28"/>
          <w:lang w:val="ro-RO"/>
        </w:rPr>
      </w:pPr>
      <w:r>
        <w:rPr>
          <w:szCs w:val="28"/>
          <w:lang w:val="ro-RO"/>
        </w:rPr>
        <w:t>CONSILIUL LOCAL</w:t>
      </w:r>
      <w:r>
        <w:rPr>
          <w:b/>
          <w:szCs w:val="28"/>
        </w:rPr>
        <w:t xml:space="preserve">           </w:t>
      </w:r>
    </w:p>
    <w:p w:rsidR="00AF08A8" w:rsidRDefault="00AF08A8" w:rsidP="00AF08A8">
      <w:pPr>
        <w:jc w:val="both"/>
        <w:rPr>
          <w:b/>
          <w:color w:val="FF0000"/>
          <w:szCs w:val="28"/>
        </w:rPr>
      </w:pPr>
    </w:p>
    <w:p w:rsidR="00AF08A8" w:rsidRDefault="00AF08A8" w:rsidP="00AF08A8">
      <w:pPr>
        <w:pStyle w:val="NoSpacing"/>
        <w:rPr>
          <w:rFonts w:eastAsiaTheme="minorHAnsi"/>
          <w:sz w:val="22"/>
          <w:szCs w:val="22"/>
        </w:rPr>
      </w:pPr>
      <w:r>
        <w:rPr>
          <w:color w:val="FF0000"/>
        </w:rPr>
        <w:t xml:space="preserve">                                                             </w:t>
      </w:r>
      <w:r>
        <w:t>HOTĂRÂREA Nr.80</w:t>
      </w:r>
    </w:p>
    <w:p w:rsidR="00AF08A8" w:rsidRDefault="00AF08A8" w:rsidP="00AF08A8">
      <w:pPr>
        <w:pStyle w:val="NoSpacing"/>
      </w:pPr>
      <w:r>
        <w:t xml:space="preserve">                                                       </w:t>
      </w:r>
      <w:proofErr w:type="gramStart"/>
      <w:r>
        <w:t>din</w:t>
      </w:r>
      <w:proofErr w:type="gramEnd"/>
      <w:r>
        <w:t xml:space="preserve"> data de 17 decembrie 2019</w:t>
      </w:r>
    </w:p>
    <w:p w:rsidR="00AF08A8" w:rsidRDefault="00AF08A8" w:rsidP="00AF08A8">
      <w:pPr>
        <w:pStyle w:val="NoSpacing"/>
      </w:pPr>
    </w:p>
    <w:p w:rsidR="005C2DAE" w:rsidRDefault="00AF08A8" w:rsidP="00AF08A8">
      <w:pPr>
        <w:jc w:val="both"/>
        <w:rPr>
          <w:spacing w:val="-4"/>
          <w:lang w:val="ro-RO" w:eastAsia="ro-RO"/>
        </w:rPr>
      </w:pPr>
      <w:r>
        <w:t xml:space="preserve">                </w:t>
      </w:r>
      <w:proofErr w:type="gramStart"/>
      <w:r>
        <w:t>privind</w:t>
      </w:r>
      <w:proofErr w:type="gramEnd"/>
      <w:r>
        <w:t xml:space="preserve"> </w:t>
      </w:r>
      <w:r>
        <w:rPr>
          <w:spacing w:val="-4"/>
          <w:lang w:val="fr-FR" w:eastAsia="ro-RO"/>
        </w:rPr>
        <w:t xml:space="preserve">aprobarea </w:t>
      </w:r>
      <w:r w:rsidR="00FA5E2D">
        <w:rPr>
          <w:spacing w:val="-4"/>
          <w:lang w:val="fr-FR" w:eastAsia="ro-RO"/>
        </w:rPr>
        <w:t xml:space="preserve">Strategiei de </w:t>
      </w:r>
      <w:r w:rsidR="005C2DAE">
        <w:rPr>
          <w:spacing w:val="-4"/>
          <w:lang w:val="ro-RO" w:eastAsia="ro-RO"/>
        </w:rPr>
        <w:t>d</w:t>
      </w:r>
      <w:r w:rsidR="00A63E13">
        <w:rPr>
          <w:spacing w:val="-4"/>
          <w:lang w:val="ro-RO" w:eastAsia="ro-RO"/>
        </w:rPr>
        <w:t>e</w:t>
      </w:r>
      <w:r w:rsidR="005C2DAE">
        <w:rPr>
          <w:spacing w:val="-4"/>
          <w:lang w:val="ro-RO" w:eastAsia="ro-RO"/>
        </w:rPr>
        <w:t>zvoltare a serviciilor sociale acordate de furnizorii</w:t>
      </w:r>
    </w:p>
    <w:p w:rsidR="005C2DAE" w:rsidRDefault="005C2DAE" w:rsidP="00AF08A8">
      <w:pPr>
        <w:jc w:val="both"/>
        <w:rPr>
          <w:spacing w:val="-4"/>
          <w:lang w:val="ro-RO" w:eastAsia="ro-RO"/>
        </w:rPr>
      </w:pPr>
      <w:r>
        <w:rPr>
          <w:spacing w:val="-4"/>
          <w:lang w:val="ro-RO" w:eastAsia="ro-RO"/>
        </w:rPr>
        <w:t xml:space="preserve">                   publicii și privați la nivelul comunei Fârdea ,județ Timiș pentru perioada 2019-2024</w:t>
      </w:r>
    </w:p>
    <w:p w:rsidR="00AF08A8" w:rsidRDefault="00AF08A8" w:rsidP="00AF08A8">
      <w:pPr>
        <w:pStyle w:val="NoSpacing"/>
      </w:pPr>
    </w:p>
    <w:p w:rsidR="00AF08A8" w:rsidRDefault="00AF08A8" w:rsidP="00AF08A8">
      <w:pPr>
        <w:pStyle w:val="NoSpacing"/>
      </w:pPr>
      <w:r>
        <w:t xml:space="preserve">       Consiliul Local al comunei Fârdea, judeţul Timiş, intrunit in sedinta ordinara;</w:t>
      </w:r>
    </w:p>
    <w:p w:rsidR="005C2DAE" w:rsidRPr="008F024F" w:rsidRDefault="00AF08A8" w:rsidP="00AF08A8">
      <w:pPr>
        <w:jc w:val="both"/>
        <w:rPr>
          <w:spacing w:val="-4"/>
          <w:lang w:val="ro-RO" w:eastAsia="ro-RO"/>
        </w:rPr>
      </w:pPr>
      <w:r>
        <w:t xml:space="preserve">       Av</w:t>
      </w:r>
      <w:r w:rsidR="005C2DAE">
        <w:rPr>
          <w:lang w:val="ro-RO"/>
        </w:rPr>
        <w:t>ând în vedere referatul nr.5155</w:t>
      </w:r>
      <w:r>
        <w:rPr>
          <w:lang w:val="ro-RO"/>
        </w:rPr>
        <w:t xml:space="preserve">/16.12.2019 a compartimentului asistență socială din cadrul aparatului de specialitate al primarului privind </w:t>
      </w:r>
      <w:r>
        <w:rPr>
          <w:spacing w:val="-4"/>
          <w:lang w:val="fr-FR" w:eastAsia="ro-RO"/>
        </w:rPr>
        <w:t xml:space="preserve">aprobarea </w:t>
      </w:r>
      <w:r w:rsidR="005C2DAE">
        <w:rPr>
          <w:spacing w:val="-4"/>
          <w:lang w:val="fr-FR" w:eastAsia="ro-RO"/>
        </w:rPr>
        <w:t xml:space="preserve">Strategiei de </w:t>
      </w:r>
      <w:r w:rsidR="005C2DAE">
        <w:rPr>
          <w:spacing w:val="-4"/>
          <w:lang w:val="ro-RO" w:eastAsia="ro-RO"/>
        </w:rPr>
        <w:t>dezvoltare a serviciilor sociale acordate de furnizorii  publicii și privați la nivelul comunei Fârdea ,județ Timiș pentru perioada 2019-2024</w:t>
      </w:r>
    </w:p>
    <w:p w:rsidR="00AF08A8" w:rsidRDefault="005C2DAE" w:rsidP="00AF08A8">
      <w:pPr>
        <w:jc w:val="both"/>
        <w:rPr>
          <w:spacing w:val="-4"/>
          <w:lang w:val="fr-FR" w:eastAsia="ro-RO"/>
        </w:rPr>
      </w:pPr>
      <w:r>
        <w:rPr>
          <w:spacing w:val="-4"/>
          <w:lang w:val="fr-FR" w:eastAsia="ro-RO"/>
        </w:rPr>
        <w:t xml:space="preserve">       Având î</w:t>
      </w:r>
      <w:r w:rsidR="00AF08A8">
        <w:rPr>
          <w:spacing w:val="-4"/>
          <w:lang w:val="fr-FR" w:eastAsia="ro-RO"/>
        </w:rPr>
        <w:t>n vedere</w:t>
      </w:r>
    </w:p>
    <w:p w:rsidR="00AF08A8" w:rsidRDefault="00AF08A8" w:rsidP="00AF08A8">
      <w:pPr>
        <w:pStyle w:val="ListParagraph"/>
        <w:numPr>
          <w:ilvl w:val="0"/>
          <w:numId w:val="3"/>
        </w:numPr>
        <w:jc w:val="both"/>
        <w:rPr>
          <w:spacing w:val="-4"/>
          <w:lang w:val="fr-FR" w:eastAsia="ro-RO"/>
        </w:rPr>
      </w:pPr>
      <w:r w:rsidRPr="007223A9">
        <w:rPr>
          <w:spacing w:val="-4"/>
          <w:lang w:val="fr-FR" w:eastAsia="ro-RO"/>
        </w:rPr>
        <w:t xml:space="preserve"> Legea asistenței sociale nr.292/2011</w:t>
      </w:r>
      <w:proofErr w:type="gramStart"/>
      <w:r w:rsidRPr="007223A9">
        <w:rPr>
          <w:spacing w:val="-4"/>
          <w:lang w:val="fr-FR" w:eastAsia="ro-RO"/>
        </w:rPr>
        <w:t>,cu</w:t>
      </w:r>
      <w:proofErr w:type="gramEnd"/>
      <w:r w:rsidRPr="007223A9">
        <w:rPr>
          <w:spacing w:val="-4"/>
          <w:lang w:val="fr-FR" w:eastAsia="ro-RO"/>
        </w:rPr>
        <w:t xml:space="preserve"> modificările și completările ulterioare</w:t>
      </w:r>
    </w:p>
    <w:p w:rsidR="00AF08A8" w:rsidRDefault="00AF08A8" w:rsidP="00AF08A8">
      <w:pPr>
        <w:pStyle w:val="ListParagraph"/>
        <w:numPr>
          <w:ilvl w:val="0"/>
          <w:numId w:val="3"/>
        </w:numPr>
        <w:jc w:val="both"/>
        <w:rPr>
          <w:spacing w:val="-4"/>
          <w:lang w:val="fr-FR" w:eastAsia="ro-RO"/>
        </w:rPr>
      </w:pPr>
      <w:r>
        <w:rPr>
          <w:spacing w:val="-4"/>
          <w:lang w:val="fr-FR" w:eastAsia="ro-RO"/>
        </w:rPr>
        <w:t xml:space="preserve">Legea 272/2004 privind protecția și promovarea drepturilor </w:t>
      </w:r>
      <w:proofErr w:type="gramStart"/>
      <w:r>
        <w:rPr>
          <w:spacing w:val="-4"/>
          <w:lang w:val="fr-FR" w:eastAsia="ro-RO"/>
        </w:rPr>
        <w:t>copilului ,cu</w:t>
      </w:r>
      <w:proofErr w:type="gramEnd"/>
      <w:r>
        <w:rPr>
          <w:spacing w:val="-4"/>
          <w:lang w:val="fr-FR" w:eastAsia="ro-RO"/>
        </w:rPr>
        <w:t xml:space="preserve"> modificările și completările ulterioare</w:t>
      </w:r>
    </w:p>
    <w:p w:rsidR="00AF08A8" w:rsidRDefault="00AF08A8" w:rsidP="00AF08A8">
      <w:pPr>
        <w:pStyle w:val="ListParagraph"/>
        <w:numPr>
          <w:ilvl w:val="0"/>
          <w:numId w:val="3"/>
        </w:numPr>
        <w:jc w:val="both"/>
        <w:rPr>
          <w:spacing w:val="-4"/>
          <w:lang w:val="fr-FR" w:eastAsia="ro-RO"/>
        </w:rPr>
      </w:pPr>
      <w:r>
        <w:rPr>
          <w:spacing w:val="-4"/>
          <w:lang w:val="fr-FR" w:eastAsia="ro-RO"/>
        </w:rPr>
        <w:t xml:space="preserve">Legea nr.416/2001 privind venitul minim </w:t>
      </w:r>
      <w:proofErr w:type="gramStart"/>
      <w:r>
        <w:rPr>
          <w:spacing w:val="-4"/>
          <w:lang w:val="fr-FR" w:eastAsia="ro-RO"/>
        </w:rPr>
        <w:t>garantat ,</w:t>
      </w:r>
      <w:proofErr w:type="gramEnd"/>
      <w:r w:rsidRPr="007223A9">
        <w:rPr>
          <w:spacing w:val="-4"/>
          <w:lang w:val="fr-FR" w:eastAsia="ro-RO"/>
        </w:rPr>
        <w:t xml:space="preserve"> </w:t>
      </w:r>
      <w:r>
        <w:rPr>
          <w:spacing w:val="-4"/>
          <w:lang w:val="fr-FR" w:eastAsia="ro-RO"/>
        </w:rPr>
        <w:t>cu modificările și completările ulterioare</w:t>
      </w:r>
    </w:p>
    <w:p w:rsidR="00AF08A8" w:rsidRDefault="00AF08A8" w:rsidP="00AF08A8">
      <w:pPr>
        <w:pStyle w:val="ListParagraph"/>
        <w:numPr>
          <w:ilvl w:val="0"/>
          <w:numId w:val="3"/>
        </w:numPr>
        <w:jc w:val="both"/>
        <w:rPr>
          <w:spacing w:val="-4"/>
          <w:lang w:val="fr-FR" w:eastAsia="ro-RO"/>
        </w:rPr>
      </w:pPr>
      <w:r>
        <w:rPr>
          <w:spacing w:val="-4"/>
          <w:lang w:val="fr-FR" w:eastAsia="ro-RO"/>
        </w:rPr>
        <w:t>Legea 277/2010 privind alocația  pentru susținerea familiei,</w:t>
      </w:r>
      <w:r w:rsidRPr="007223A9">
        <w:rPr>
          <w:spacing w:val="-4"/>
          <w:lang w:val="fr-FR" w:eastAsia="ro-RO"/>
        </w:rPr>
        <w:t xml:space="preserve"> </w:t>
      </w:r>
      <w:r>
        <w:rPr>
          <w:spacing w:val="-4"/>
          <w:lang w:val="fr-FR" w:eastAsia="ro-RO"/>
        </w:rPr>
        <w:t>cu modificările și completările ulterioare</w:t>
      </w:r>
    </w:p>
    <w:p w:rsidR="00AF08A8" w:rsidRDefault="00AF08A8" w:rsidP="00AF08A8">
      <w:pPr>
        <w:pStyle w:val="ListParagraph"/>
        <w:numPr>
          <w:ilvl w:val="0"/>
          <w:numId w:val="3"/>
        </w:numPr>
        <w:jc w:val="both"/>
        <w:rPr>
          <w:spacing w:val="-4"/>
          <w:lang w:val="fr-FR" w:eastAsia="ro-RO"/>
        </w:rPr>
      </w:pPr>
      <w:r>
        <w:rPr>
          <w:spacing w:val="-4"/>
          <w:lang w:val="fr-FR" w:eastAsia="ro-RO"/>
        </w:rPr>
        <w:t>Legea nr.448/2006 privind protectia și promovarea  drepturilor persoanelor cu handicap</w:t>
      </w:r>
      <w:proofErr w:type="gramStart"/>
      <w:r>
        <w:rPr>
          <w:spacing w:val="-4"/>
          <w:lang w:val="fr-FR" w:eastAsia="ro-RO"/>
        </w:rPr>
        <w:t>,republicată</w:t>
      </w:r>
      <w:proofErr w:type="gramEnd"/>
      <w:r>
        <w:rPr>
          <w:spacing w:val="-4"/>
          <w:lang w:val="fr-FR" w:eastAsia="ro-RO"/>
        </w:rPr>
        <w:t xml:space="preserve"> cu modificările și completările ulterioare</w:t>
      </w:r>
    </w:p>
    <w:p w:rsidR="00AF08A8" w:rsidRPr="00AD11E1" w:rsidRDefault="00AF08A8" w:rsidP="00AF08A8">
      <w:pPr>
        <w:pStyle w:val="ListParagraph"/>
        <w:numPr>
          <w:ilvl w:val="0"/>
          <w:numId w:val="3"/>
        </w:numPr>
        <w:jc w:val="both"/>
        <w:rPr>
          <w:spacing w:val="-4"/>
          <w:lang w:val="fr-FR" w:eastAsia="ro-RO"/>
        </w:rPr>
      </w:pPr>
      <w:r>
        <w:rPr>
          <w:spacing w:val="-4"/>
          <w:lang w:val="fr-FR" w:eastAsia="ro-RO"/>
        </w:rPr>
        <w:t xml:space="preserve">Legea nr.17/2000 privind asistența socială a persoanelor </w:t>
      </w:r>
      <w:proofErr w:type="gramStart"/>
      <w:r>
        <w:rPr>
          <w:spacing w:val="-4"/>
          <w:lang w:val="fr-FR" w:eastAsia="ro-RO"/>
        </w:rPr>
        <w:t>vârstnice ,republicată</w:t>
      </w:r>
      <w:proofErr w:type="gramEnd"/>
      <w:r>
        <w:rPr>
          <w:spacing w:val="-4"/>
          <w:lang w:val="fr-FR" w:eastAsia="ro-RO"/>
        </w:rPr>
        <w:t xml:space="preserve"> ,</w:t>
      </w:r>
      <w:r w:rsidRPr="00AD11E1">
        <w:rPr>
          <w:spacing w:val="-4"/>
          <w:lang w:val="fr-FR" w:eastAsia="ro-RO"/>
        </w:rPr>
        <w:t xml:space="preserve"> </w:t>
      </w:r>
      <w:r>
        <w:rPr>
          <w:spacing w:val="-4"/>
          <w:lang w:val="fr-FR" w:eastAsia="ro-RO"/>
        </w:rPr>
        <w:t>cu modificările și completările ulterioare</w:t>
      </w:r>
      <w:r w:rsidRPr="00AD11E1">
        <w:rPr>
          <w:b/>
          <w:bCs/>
          <w:sz w:val="28"/>
          <w:szCs w:val="28"/>
          <w:lang w:val="fr-FR"/>
        </w:rPr>
        <w:t xml:space="preserve">       </w:t>
      </w:r>
    </w:p>
    <w:p w:rsidR="00AF08A8" w:rsidRDefault="00AF08A8" w:rsidP="00AF08A8">
      <w:pPr>
        <w:pStyle w:val="NoSpacing"/>
        <w:rPr>
          <w:lang w:val="ro-RO"/>
        </w:rPr>
      </w:pPr>
      <w:r>
        <w:rPr>
          <w:lang w:val="ro-RO"/>
        </w:rPr>
        <w:t xml:space="preserve">           </w:t>
      </w:r>
      <w:r>
        <w:t xml:space="preserve">Având în vedere </w:t>
      </w:r>
      <w:proofErr w:type="gramStart"/>
      <w:r>
        <w:t>avizul  favorabil</w:t>
      </w:r>
      <w:proofErr w:type="gramEnd"/>
      <w:r>
        <w:t xml:space="preserve"> al comisiei de specialitate a consiliului local. </w:t>
      </w:r>
    </w:p>
    <w:p w:rsidR="00AF08A8" w:rsidRDefault="00AF08A8" w:rsidP="00AF08A8">
      <w:pPr>
        <w:jc w:val="both"/>
      </w:pPr>
      <w:r>
        <w:t xml:space="preserve">           </w:t>
      </w:r>
      <w:proofErr w:type="gramStart"/>
      <w:r>
        <w:t>În temeiul   art.</w:t>
      </w:r>
      <w:proofErr w:type="gramEnd"/>
      <w:r>
        <w:t xml:space="preserve"> </w:t>
      </w:r>
      <w:proofErr w:type="gramStart"/>
      <w:r>
        <w:t>129  alin</w:t>
      </w:r>
      <w:proofErr w:type="gramEnd"/>
      <w:r>
        <w:t xml:space="preserve"> (1) și (2)  alin (7) lit “b”, și art.139 coroborat cu art.196 alin (1) lit “a” din Ordonanța de Urgență a Guvernului nr.57/2019 privind Codul Administrativ, Consiliul Local al comunei Fârdea adoptă prezenta:      </w:t>
      </w:r>
    </w:p>
    <w:p w:rsidR="008F024F" w:rsidRPr="00AD11E1" w:rsidRDefault="008F024F" w:rsidP="00AF08A8">
      <w:pPr>
        <w:jc w:val="both"/>
      </w:pPr>
    </w:p>
    <w:p w:rsidR="00AF08A8" w:rsidRDefault="00AF08A8" w:rsidP="00AF08A8">
      <w:pPr>
        <w:pStyle w:val="NoSpacing"/>
        <w:spacing w:line="276" w:lineRule="auto"/>
      </w:pPr>
      <w:r>
        <w:t xml:space="preserve">                                                                    HOTĂRÂRE </w:t>
      </w:r>
    </w:p>
    <w:p w:rsidR="00AF08A8" w:rsidRPr="008F024F" w:rsidRDefault="00AF08A8" w:rsidP="00AF08A8">
      <w:pPr>
        <w:jc w:val="both"/>
        <w:rPr>
          <w:spacing w:val="-4"/>
          <w:lang w:val="ro-RO" w:eastAsia="ro-RO"/>
        </w:rPr>
      </w:pPr>
      <w:r>
        <w:t xml:space="preserve">         Art. 1. Se aprobă</w:t>
      </w:r>
      <w:r w:rsidR="008F024F" w:rsidRPr="008F024F">
        <w:rPr>
          <w:spacing w:val="-4"/>
          <w:lang w:val="fr-FR" w:eastAsia="ro-RO"/>
        </w:rPr>
        <w:t xml:space="preserve"> </w:t>
      </w:r>
      <w:r w:rsidR="008F024F">
        <w:rPr>
          <w:spacing w:val="-4"/>
          <w:lang w:val="fr-FR" w:eastAsia="ro-RO"/>
        </w:rPr>
        <w:t xml:space="preserve">Strategia de </w:t>
      </w:r>
      <w:r w:rsidR="008F024F">
        <w:rPr>
          <w:spacing w:val="-4"/>
          <w:lang w:val="ro-RO" w:eastAsia="ro-RO"/>
        </w:rPr>
        <w:t>dezvoltare a serviciilor sociale acordate de furnizorii publicii și privați la nivelul comunei Fârdea ,județ Timiș pentru perioada 2019-2024 ,</w:t>
      </w:r>
      <w:r>
        <w:rPr>
          <w:spacing w:val="-4"/>
          <w:lang w:val="fr-FR" w:eastAsia="ro-RO"/>
        </w:rPr>
        <w:t xml:space="preserve"> Anex</w:t>
      </w:r>
      <w:r w:rsidR="008F024F">
        <w:rPr>
          <w:spacing w:val="-4"/>
          <w:lang w:val="fr-FR" w:eastAsia="ro-RO"/>
        </w:rPr>
        <w:t>a</w:t>
      </w:r>
      <w:r>
        <w:rPr>
          <w:spacing w:val="-4"/>
          <w:lang w:val="fr-FR" w:eastAsia="ro-RO"/>
        </w:rPr>
        <w:t xml:space="preserve"> nr.1 </w:t>
      </w:r>
      <w:r w:rsidR="008F024F">
        <w:rPr>
          <w:spacing w:val="-4"/>
          <w:lang w:val="fr-FR" w:eastAsia="ro-RO"/>
        </w:rPr>
        <w:t>la</w:t>
      </w:r>
      <w:r>
        <w:rPr>
          <w:spacing w:val="-4"/>
          <w:lang w:val="fr-FR" w:eastAsia="ro-RO"/>
        </w:rPr>
        <w:t xml:space="preserve"> prezenta hotărâre. </w:t>
      </w:r>
    </w:p>
    <w:p w:rsidR="00AF08A8" w:rsidRDefault="00AF08A8" w:rsidP="00AF08A8">
      <w:pPr>
        <w:jc w:val="both"/>
      </w:pPr>
      <w:r>
        <w:rPr>
          <w:bCs/>
          <w:lang w:val="ro-RO" w:eastAsia="ro-RO"/>
        </w:rPr>
        <w:t xml:space="preserve">         Art. 2 </w:t>
      </w:r>
      <w:r>
        <w:rPr>
          <w:lang w:val="ro-RO" w:eastAsia="ro-RO"/>
        </w:rPr>
        <w:t xml:space="preserve">Prezenta hotarâre va fi dusă la îndeplinire de Compartimentul de asistență socială </w:t>
      </w:r>
      <w:r>
        <w:t xml:space="preserve">  </w:t>
      </w:r>
    </w:p>
    <w:p w:rsidR="00AF08A8" w:rsidRDefault="00AF08A8" w:rsidP="00AF08A8">
      <w:pPr>
        <w:jc w:val="both"/>
        <w:rPr>
          <w:spacing w:val="-4"/>
          <w:lang w:val="ro-RO" w:eastAsia="ro-RO"/>
        </w:rPr>
      </w:pPr>
      <w:r>
        <w:t xml:space="preserve">       </w:t>
      </w:r>
      <w:r w:rsidR="008F024F">
        <w:t xml:space="preserve">  </w:t>
      </w:r>
      <w:r>
        <w:rPr>
          <w:bCs/>
          <w:lang w:val="ro-RO" w:eastAsia="ro-RO"/>
        </w:rPr>
        <w:t xml:space="preserve">Art. 3 </w:t>
      </w:r>
      <w:r>
        <w:rPr>
          <w:lang w:val="ro-RO" w:eastAsia="ro-RO"/>
        </w:rPr>
        <w:t>Prezenta hotarâre a fost adoptată cu  11 voturi „pentru” din</w:t>
      </w:r>
      <w:r>
        <w:rPr>
          <w:spacing w:val="-4"/>
          <w:lang w:val="ro-RO" w:eastAsia="ro-RO"/>
        </w:rPr>
        <w:t xml:space="preserve">  11 consilieri prezenți și 11 consilieri in funcție </w:t>
      </w:r>
    </w:p>
    <w:p w:rsidR="00AF08A8" w:rsidRPr="00DB2404" w:rsidRDefault="00AF08A8" w:rsidP="00AF08A8">
      <w:pPr>
        <w:jc w:val="both"/>
        <w:rPr>
          <w:spacing w:val="-4"/>
          <w:lang w:val="ro-RO" w:eastAsia="ro-RO"/>
        </w:rPr>
      </w:pPr>
      <w:r>
        <w:rPr>
          <w:spacing w:val="-4"/>
          <w:lang w:val="ro-RO" w:eastAsia="ro-RO"/>
        </w:rPr>
        <w:t xml:space="preserve">                  </w:t>
      </w:r>
      <w:r>
        <w:rPr>
          <w:lang w:val="ro-RO"/>
        </w:rPr>
        <w:t xml:space="preserve"> Art.4. Prezenta hotărâre se co</w:t>
      </w:r>
      <w:r>
        <w:rPr>
          <w:lang w:val="fr-FR"/>
        </w:rPr>
        <w:t>munică:</w:t>
      </w:r>
    </w:p>
    <w:p w:rsidR="00AF08A8" w:rsidRDefault="00AF08A8" w:rsidP="00AF08A8">
      <w:pPr>
        <w:jc w:val="both"/>
        <w:rPr>
          <w:lang w:val="fr-FR"/>
        </w:rPr>
      </w:pPr>
      <w:r>
        <w:rPr>
          <w:lang w:val="fr-FR"/>
        </w:rPr>
        <w:t xml:space="preserve">                          Institutiei Prefectului Județul Timiș-Direcția controlul legalității actelor</w:t>
      </w:r>
    </w:p>
    <w:p w:rsidR="00AF08A8" w:rsidRDefault="00AF08A8" w:rsidP="00AF08A8">
      <w:pPr>
        <w:jc w:val="both"/>
        <w:rPr>
          <w:lang w:val="ro-RO"/>
        </w:rPr>
      </w:pPr>
      <w:r>
        <w:rPr>
          <w:lang w:val="ro-RO"/>
        </w:rPr>
        <w:t xml:space="preserve">                          Primarului comunei Fârdea</w:t>
      </w:r>
    </w:p>
    <w:p w:rsidR="00AF08A8" w:rsidRDefault="00AF08A8" w:rsidP="00AF08A8">
      <w:pPr>
        <w:jc w:val="both"/>
        <w:rPr>
          <w:lang w:val="fr-FR"/>
        </w:rPr>
      </w:pPr>
      <w:r>
        <w:rPr>
          <w:lang w:val="ro-RO"/>
        </w:rPr>
        <w:t xml:space="preserve">                          Compartiment asistență socială </w:t>
      </w:r>
    </w:p>
    <w:p w:rsidR="00AF08A8" w:rsidRDefault="00AF08A8" w:rsidP="00AF08A8">
      <w:pPr>
        <w:jc w:val="both"/>
      </w:pPr>
      <w:r>
        <w:t xml:space="preserve">                          La dosar</w:t>
      </w:r>
    </w:p>
    <w:p w:rsidR="00AF08A8" w:rsidRPr="00DB2404" w:rsidRDefault="00AF08A8" w:rsidP="00AF08A8">
      <w:pPr>
        <w:jc w:val="both"/>
      </w:pPr>
      <w:r>
        <w:t xml:space="preserve">                          Afisaj</w:t>
      </w:r>
    </w:p>
    <w:p w:rsidR="00AF08A8" w:rsidRDefault="00AF08A8" w:rsidP="00AF08A8">
      <w:pPr>
        <w:rPr>
          <w:rFonts w:eastAsiaTheme="minorHAnsi"/>
          <w:color w:val="FF0000"/>
        </w:rPr>
      </w:pPr>
      <w:r>
        <w:t xml:space="preserve">   </w:t>
      </w:r>
    </w:p>
    <w:p w:rsidR="00AF08A8" w:rsidRDefault="00AF08A8" w:rsidP="00AF08A8">
      <w:pPr>
        <w:rPr>
          <w:b/>
        </w:rPr>
      </w:pPr>
      <w:r>
        <w:rPr>
          <w:color w:val="FF0000"/>
        </w:rPr>
        <w:t xml:space="preserve">     </w:t>
      </w:r>
      <w:r>
        <w:t>PREȘEDINTE DE ȘEDINȚĂ                                     Contrasemnează – Secretar general</w:t>
      </w:r>
    </w:p>
    <w:p w:rsidR="00AF08A8" w:rsidRDefault="00AF08A8" w:rsidP="00AF08A8">
      <w:pPr>
        <w:jc w:val="both"/>
        <w:rPr>
          <w:lang w:val="ro-RO"/>
        </w:rPr>
      </w:pPr>
      <w:r>
        <w:t xml:space="preserve">            Consilier </w:t>
      </w:r>
      <w:proofErr w:type="gramStart"/>
      <w:r>
        <w:t>Bumba  Bujor</w:t>
      </w:r>
      <w:proofErr w:type="gramEnd"/>
      <w:r>
        <w:t xml:space="preserve">                                                 </w:t>
      </w:r>
      <w:r>
        <w:rPr>
          <w:lang w:val="ro-RO"/>
        </w:rPr>
        <w:t>Amăriucă-Neamțu Doina</w:t>
      </w:r>
    </w:p>
    <w:p w:rsidR="00AF08A8" w:rsidRDefault="00AF08A8" w:rsidP="00AF08A8">
      <w:pPr>
        <w:rPr>
          <w:sz w:val="22"/>
          <w:szCs w:val="22"/>
        </w:rPr>
      </w:pPr>
    </w:p>
    <w:p w:rsidR="00AF08A8" w:rsidRDefault="00AF08A8" w:rsidP="00AF08A8">
      <w:pPr>
        <w:rPr>
          <w:sz w:val="22"/>
          <w:szCs w:val="22"/>
        </w:rPr>
      </w:pPr>
    </w:p>
    <w:p w:rsidR="007223A9" w:rsidRDefault="007223A9" w:rsidP="007223A9">
      <w:pPr>
        <w:jc w:val="both"/>
        <w:rPr>
          <w:szCs w:val="28"/>
        </w:rPr>
      </w:pPr>
    </w:p>
    <w:p w:rsidR="007223A9" w:rsidRDefault="007223A9" w:rsidP="007223A9">
      <w:pPr>
        <w:jc w:val="both"/>
        <w:rPr>
          <w:szCs w:val="28"/>
        </w:rPr>
      </w:pPr>
    </w:p>
    <w:p w:rsidR="007223A9" w:rsidRDefault="007223A9" w:rsidP="007223A9">
      <w:pPr>
        <w:jc w:val="both"/>
        <w:rPr>
          <w:szCs w:val="28"/>
        </w:rPr>
      </w:pPr>
    </w:p>
    <w:p w:rsidR="007223A9" w:rsidRDefault="007223A9" w:rsidP="007223A9">
      <w:pPr>
        <w:jc w:val="both"/>
        <w:rPr>
          <w:szCs w:val="28"/>
        </w:rPr>
      </w:pPr>
    </w:p>
    <w:p w:rsidR="007223A9" w:rsidRDefault="007223A9" w:rsidP="007223A9">
      <w:pPr>
        <w:jc w:val="both"/>
        <w:rPr>
          <w:szCs w:val="28"/>
        </w:rPr>
      </w:pPr>
    </w:p>
    <w:p w:rsidR="007223A9" w:rsidRDefault="007223A9" w:rsidP="007223A9">
      <w:pPr>
        <w:jc w:val="both"/>
        <w:rPr>
          <w:szCs w:val="28"/>
        </w:rPr>
      </w:pPr>
    </w:p>
    <w:p w:rsidR="007223A9" w:rsidRDefault="007223A9" w:rsidP="007223A9">
      <w:pPr>
        <w:jc w:val="both"/>
        <w:rPr>
          <w:szCs w:val="28"/>
          <w:lang w:val="ro-RO"/>
        </w:rPr>
      </w:pPr>
      <w:r>
        <w:rPr>
          <w:szCs w:val="28"/>
        </w:rPr>
        <w:lastRenderedPageBreak/>
        <w:t>ROM</w:t>
      </w:r>
      <w:r>
        <w:rPr>
          <w:szCs w:val="28"/>
          <w:lang w:val="ro-RO"/>
        </w:rPr>
        <w:t>ÂNIA</w:t>
      </w:r>
    </w:p>
    <w:p w:rsidR="007223A9" w:rsidRDefault="007223A9" w:rsidP="007223A9">
      <w:pPr>
        <w:jc w:val="both"/>
        <w:rPr>
          <w:szCs w:val="28"/>
          <w:lang w:val="ro-RO"/>
        </w:rPr>
      </w:pPr>
      <w:r>
        <w:rPr>
          <w:szCs w:val="28"/>
          <w:lang w:val="ro-RO"/>
        </w:rPr>
        <w:t>JUDEŢUL TIMIŞ</w:t>
      </w:r>
    </w:p>
    <w:p w:rsidR="007223A9" w:rsidRDefault="007223A9" w:rsidP="007223A9">
      <w:pPr>
        <w:jc w:val="both"/>
        <w:rPr>
          <w:szCs w:val="28"/>
          <w:lang w:val="ro-RO"/>
        </w:rPr>
      </w:pPr>
      <w:r>
        <w:rPr>
          <w:szCs w:val="28"/>
          <w:lang w:val="ro-RO"/>
        </w:rPr>
        <w:t>COMUNA FÂRDEA</w:t>
      </w:r>
    </w:p>
    <w:p w:rsidR="007223A9" w:rsidRPr="007223A9" w:rsidRDefault="007223A9" w:rsidP="007223A9">
      <w:pPr>
        <w:jc w:val="both"/>
        <w:rPr>
          <w:szCs w:val="28"/>
          <w:lang w:val="ro-RO"/>
        </w:rPr>
      </w:pPr>
      <w:r>
        <w:rPr>
          <w:szCs w:val="28"/>
          <w:lang w:val="ro-RO"/>
        </w:rPr>
        <w:t>CONSILIUL LOCAL</w:t>
      </w:r>
      <w:r>
        <w:rPr>
          <w:b/>
          <w:szCs w:val="28"/>
        </w:rPr>
        <w:t xml:space="preserve">           </w:t>
      </w:r>
    </w:p>
    <w:p w:rsidR="007223A9" w:rsidRDefault="007223A9" w:rsidP="007223A9">
      <w:pPr>
        <w:jc w:val="both"/>
        <w:rPr>
          <w:b/>
          <w:color w:val="FF0000"/>
          <w:szCs w:val="28"/>
        </w:rPr>
      </w:pPr>
    </w:p>
    <w:p w:rsidR="007223A9" w:rsidRDefault="007223A9" w:rsidP="007223A9">
      <w:pPr>
        <w:pStyle w:val="NoSpacing"/>
        <w:rPr>
          <w:rFonts w:eastAsiaTheme="minorHAnsi"/>
          <w:sz w:val="22"/>
          <w:szCs w:val="22"/>
        </w:rPr>
      </w:pPr>
      <w:r>
        <w:rPr>
          <w:color w:val="FF0000"/>
        </w:rPr>
        <w:t xml:space="preserve">                                                             </w:t>
      </w:r>
      <w:r>
        <w:t xml:space="preserve">HOTĂRÂREA </w:t>
      </w:r>
      <w:r w:rsidR="00323445">
        <w:t>Nr.81</w:t>
      </w:r>
    </w:p>
    <w:p w:rsidR="007223A9" w:rsidRDefault="007223A9" w:rsidP="007223A9">
      <w:pPr>
        <w:pStyle w:val="NoSpacing"/>
      </w:pPr>
      <w:r>
        <w:t xml:space="preserve">                                                       </w:t>
      </w:r>
      <w:proofErr w:type="gramStart"/>
      <w:r>
        <w:t>din</w:t>
      </w:r>
      <w:proofErr w:type="gramEnd"/>
      <w:r>
        <w:t xml:space="preserve"> data de 17 decembrie 2019</w:t>
      </w:r>
    </w:p>
    <w:p w:rsidR="007223A9" w:rsidRDefault="007223A9" w:rsidP="007223A9">
      <w:pPr>
        <w:pStyle w:val="NoSpacing"/>
      </w:pPr>
    </w:p>
    <w:p w:rsidR="007223A9" w:rsidRDefault="007223A9" w:rsidP="007223A9">
      <w:pPr>
        <w:jc w:val="both"/>
        <w:rPr>
          <w:spacing w:val="-4"/>
          <w:lang w:val="fr-FR" w:eastAsia="ro-RO"/>
        </w:rPr>
      </w:pPr>
      <w:r>
        <w:t xml:space="preserve">                </w:t>
      </w:r>
      <w:proofErr w:type="gramStart"/>
      <w:r>
        <w:t>privind</w:t>
      </w:r>
      <w:proofErr w:type="gramEnd"/>
      <w:r>
        <w:t xml:space="preserve"> </w:t>
      </w:r>
      <w:r>
        <w:rPr>
          <w:spacing w:val="-4"/>
          <w:lang w:val="fr-FR" w:eastAsia="ro-RO"/>
        </w:rPr>
        <w:t xml:space="preserve">aprobarea Regulamentului de organizare și funcționare al Compartimentului </w:t>
      </w:r>
    </w:p>
    <w:p w:rsidR="007223A9" w:rsidRDefault="007223A9" w:rsidP="007223A9">
      <w:pPr>
        <w:jc w:val="both"/>
        <w:rPr>
          <w:b/>
          <w:bCs/>
          <w:sz w:val="28"/>
          <w:szCs w:val="28"/>
          <w:lang w:val="fr-FR"/>
        </w:rPr>
      </w:pPr>
      <w:r>
        <w:rPr>
          <w:spacing w:val="-4"/>
          <w:lang w:val="fr-FR" w:eastAsia="ro-RO"/>
        </w:rPr>
        <w:t xml:space="preserve">                         de asistenta sociala organizat la nivelul comunei Fardea</w:t>
      </w:r>
      <w:proofErr w:type="gramStart"/>
      <w:r>
        <w:rPr>
          <w:spacing w:val="-4"/>
          <w:lang w:val="fr-FR" w:eastAsia="ro-RO"/>
        </w:rPr>
        <w:t>,jude</w:t>
      </w:r>
      <w:proofErr w:type="gramEnd"/>
      <w:r>
        <w:rPr>
          <w:spacing w:val="-4"/>
          <w:lang w:val="fr-FR" w:eastAsia="ro-RO"/>
        </w:rPr>
        <w:t>țul Timiș</w:t>
      </w:r>
    </w:p>
    <w:p w:rsidR="007223A9" w:rsidRDefault="007223A9" w:rsidP="007223A9">
      <w:pPr>
        <w:pStyle w:val="NoSpacing"/>
      </w:pPr>
    </w:p>
    <w:p w:rsidR="007223A9" w:rsidRDefault="00225E98" w:rsidP="007223A9">
      <w:pPr>
        <w:pStyle w:val="NoSpacing"/>
      </w:pPr>
      <w:r>
        <w:t xml:space="preserve">      </w:t>
      </w:r>
      <w:r w:rsidR="007223A9">
        <w:t xml:space="preserve"> Consiliul Local al comunei Fârdea, judeţul Timiş, intrunit in sedinta ordinara;</w:t>
      </w:r>
    </w:p>
    <w:p w:rsidR="007223A9" w:rsidRDefault="007223A9" w:rsidP="007223A9">
      <w:pPr>
        <w:jc w:val="both"/>
        <w:rPr>
          <w:spacing w:val="-4"/>
          <w:lang w:val="fr-FR" w:eastAsia="ro-RO"/>
        </w:rPr>
      </w:pPr>
      <w:r>
        <w:t xml:space="preserve">      </w:t>
      </w:r>
      <w:r w:rsidR="00225E98">
        <w:t xml:space="preserve"> </w:t>
      </w:r>
      <w:r>
        <w:t>Av</w:t>
      </w:r>
      <w:r>
        <w:rPr>
          <w:lang w:val="ro-RO"/>
        </w:rPr>
        <w:t>ând în vedere referatul nr.5154/16.12.2019</w:t>
      </w:r>
      <w:r w:rsidR="00225E98">
        <w:rPr>
          <w:lang w:val="ro-RO"/>
        </w:rPr>
        <w:t xml:space="preserve"> a</w:t>
      </w:r>
      <w:r>
        <w:rPr>
          <w:lang w:val="ro-RO"/>
        </w:rPr>
        <w:t xml:space="preserve"> compartimentului asistență socială din cadrul aparatului de specialitate al primarului privind </w:t>
      </w:r>
      <w:r>
        <w:rPr>
          <w:spacing w:val="-4"/>
          <w:lang w:val="fr-FR" w:eastAsia="ro-RO"/>
        </w:rPr>
        <w:t>aprobarea Regulamentului de organizare al compartimentului de asistenta socială organizat la nivelul comunei Fârdea</w:t>
      </w:r>
    </w:p>
    <w:p w:rsidR="007223A9" w:rsidRDefault="00225E98" w:rsidP="007223A9">
      <w:pPr>
        <w:jc w:val="both"/>
        <w:rPr>
          <w:spacing w:val="-4"/>
          <w:lang w:val="fr-FR" w:eastAsia="ro-RO"/>
        </w:rPr>
      </w:pPr>
      <w:r>
        <w:rPr>
          <w:spacing w:val="-4"/>
          <w:lang w:val="fr-FR" w:eastAsia="ro-RO"/>
        </w:rPr>
        <w:t xml:space="preserve">      </w:t>
      </w:r>
      <w:r w:rsidR="008F024F">
        <w:rPr>
          <w:spacing w:val="-4"/>
          <w:lang w:val="fr-FR" w:eastAsia="ro-RO"/>
        </w:rPr>
        <w:t xml:space="preserve"> Având î</w:t>
      </w:r>
      <w:r w:rsidR="007223A9">
        <w:rPr>
          <w:spacing w:val="-4"/>
          <w:lang w:val="fr-FR" w:eastAsia="ro-RO"/>
        </w:rPr>
        <w:t>n vedere</w:t>
      </w:r>
    </w:p>
    <w:p w:rsidR="007223A9" w:rsidRDefault="007223A9" w:rsidP="007223A9">
      <w:pPr>
        <w:pStyle w:val="ListParagraph"/>
        <w:numPr>
          <w:ilvl w:val="0"/>
          <w:numId w:val="3"/>
        </w:numPr>
        <w:jc w:val="both"/>
        <w:rPr>
          <w:spacing w:val="-4"/>
          <w:lang w:val="fr-FR" w:eastAsia="ro-RO"/>
        </w:rPr>
      </w:pPr>
      <w:r w:rsidRPr="007223A9">
        <w:rPr>
          <w:spacing w:val="-4"/>
          <w:lang w:val="fr-FR" w:eastAsia="ro-RO"/>
        </w:rPr>
        <w:t xml:space="preserve"> Legea asistenței sociale nr.292/2011</w:t>
      </w:r>
      <w:proofErr w:type="gramStart"/>
      <w:r w:rsidRPr="007223A9">
        <w:rPr>
          <w:spacing w:val="-4"/>
          <w:lang w:val="fr-FR" w:eastAsia="ro-RO"/>
        </w:rPr>
        <w:t>,cu</w:t>
      </w:r>
      <w:proofErr w:type="gramEnd"/>
      <w:r w:rsidRPr="007223A9">
        <w:rPr>
          <w:spacing w:val="-4"/>
          <w:lang w:val="fr-FR" w:eastAsia="ro-RO"/>
        </w:rPr>
        <w:t xml:space="preserve"> modificările și completările ulterioare</w:t>
      </w:r>
    </w:p>
    <w:p w:rsidR="007223A9" w:rsidRDefault="007223A9" w:rsidP="007223A9">
      <w:pPr>
        <w:pStyle w:val="ListParagraph"/>
        <w:numPr>
          <w:ilvl w:val="0"/>
          <w:numId w:val="3"/>
        </w:numPr>
        <w:jc w:val="both"/>
        <w:rPr>
          <w:spacing w:val="-4"/>
          <w:lang w:val="fr-FR" w:eastAsia="ro-RO"/>
        </w:rPr>
      </w:pPr>
      <w:r>
        <w:rPr>
          <w:spacing w:val="-4"/>
          <w:lang w:val="fr-FR" w:eastAsia="ro-RO"/>
        </w:rPr>
        <w:t xml:space="preserve">Legea 272/2004 privind protecția și promovarea drepturilor </w:t>
      </w:r>
      <w:proofErr w:type="gramStart"/>
      <w:r>
        <w:rPr>
          <w:spacing w:val="-4"/>
          <w:lang w:val="fr-FR" w:eastAsia="ro-RO"/>
        </w:rPr>
        <w:t>copilului ,cu</w:t>
      </w:r>
      <w:proofErr w:type="gramEnd"/>
      <w:r>
        <w:rPr>
          <w:spacing w:val="-4"/>
          <w:lang w:val="fr-FR" w:eastAsia="ro-RO"/>
        </w:rPr>
        <w:t xml:space="preserve"> modificările și completările ulterioare</w:t>
      </w:r>
    </w:p>
    <w:p w:rsidR="007223A9" w:rsidRDefault="007223A9" w:rsidP="007223A9">
      <w:pPr>
        <w:pStyle w:val="ListParagraph"/>
        <w:numPr>
          <w:ilvl w:val="0"/>
          <w:numId w:val="3"/>
        </w:numPr>
        <w:jc w:val="both"/>
        <w:rPr>
          <w:spacing w:val="-4"/>
          <w:lang w:val="fr-FR" w:eastAsia="ro-RO"/>
        </w:rPr>
      </w:pPr>
      <w:r>
        <w:rPr>
          <w:spacing w:val="-4"/>
          <w:lang w:val="fr-FR" w:eastAsia="ro-RO"/>
        </w:rPr>
        <w:t xml:space="preserve">Legea nr.416/2001 privind venitul minim </w:t>
      </w:r>
      <w:proofErr w:type="gramStart"/>
      <w:r>
        <w:rPr>
          <w:spacing w:val="-4"/>
          <w:lang w:val="fr-FR" w:eastAsia="ro-RO"/>
        </w:rPr>
        <w:t>garantat ,</w:t>
      </w:r>
      <w:proofErr w:type="gramEnd"/>
      <w:r w:rsidRPr="007223A9">
        <w:rPr>
          <w:spacing w:val="-4"/>
          <w:lang w:val="fr-FR" w:eastAsia="ro-RO"/>
        </w:rPr>
        <w:t xml:space="preserve"> </w:t>
      </w:r>
      <w:r>
        <w:rPr>
          <w:spacing w:val="-4"/>
          <w:lang w:val="fr-FR" w:eastAsia="ro-RO"/>
        </w:rPr>
        <w:t>cu modificările și completările ulterioare</w:t>
      </w:r>
    </w:p>
    <w:p w:rsidR="007223A9" w:rsidRDefault="007223A9" w:rsidP="007223A9">
      <w:pPr>
        <w:pStyle w:val="ListParagraph"/>
        <w:numPr>
          <w:ilvl w:val="0"/>
          <w:numId w:val="3"/>
        </w:numPr>
        <w:jc w:val="both"/>
        <w:rPr>
          <w:spacing w:val="-4"/>
          <w:lang w:val="fr-FR" w:eastAsia="ro-RO"/>
        </w:rPr>
      </w:pPr>
      <w:r>
        <w:rPr>
          <w:spacing w:val="-4"/>
          <w:lang w:val="fr-FR" w:eastAsia="ro-RO"/>
        </w:rPr>
        <w:t>Legea 277/2010 privind alocația  pentru susținerea familiei,</w:t>
      </w:r>
      <w:r w:rsidRPr="007223A9">
        <w:rPr>
          <w:spacing w:val="-4"/>
          <w:lang w:val="fr-FR" w:eastAsia="ro-RO"/>
        </w:rPr>
        <w:t xml:space="preserve"> </w:t>
      </w:r>
      <w:r>
        <w:rPr>
          <w:spacing w:val="-4"/>
          <w:lang w:val="fr-FR" w:eastAsia="ro-RO"/>
        </w:rPr>
        <w:t>cu modificările și completările ulterioare</w:t>
      </w:r>
    </w:p>
    <w:p w:rsidR="007223A9" w:rsidRDefault="007223A9" w:rsidP="007223A9">
      <w:pPr>
        <w:pStyle w:val="ListParagraph"/>
        <w:numPr>
          <w:ilvl w:val="0"/>
          <w:numId w:val="3"/>
        </w:numPr>
        <w:jc w:val="both"/>
        <w:rPr>
          <w:spacing w:val="-4"/>
          <w:lang w:val="fr-FR" w:eastAsia="ro-RO"/>
        </w:rPr>
      </w:pPr>
      <w:r>
        <w:rPr>
          <w:spacing w:val="-4"/>
          <w:lang w:val="fr-FR" w:eastAsia="ro-RO"/>
        </w:rPr>
        <w:t>Legea nr.448/2006 privind protectia și promovarea  drepturilor persoanelor cu handicap</w:t>
      </w:r>
      <w:proofErr w:type="gramStart"/>
      <w:r>
        <w:rPr>
          <w:spacing w:val="-4"/>
          <w:lang w:val="fr-FR" w:eastAsia="ro-RO"/>
        </w:rPr>
        <w:t>,republicată</w:t>
      </w:r>
      <w:proofErr w:type="gramEnd"/>
      <w:r>
        <w:rPr>
          <w:spacing w:val="-4"/>
          <w:lang w:val="fr-FR" w:eastAsia="ro-RO"/>
        </w:rPr>
        <w:t xml:space="preserve"> cu modificările și completările ulterioare</w:t>
      </w:r>
    </w:p>
    <w:p w:rsidR="007223A9" w:rsidRPr="00AD11E1" w:rsidRDefault="007223A9" w:rsidP="007223A9">
      <w:pPr>
        <w:pStyle w:val="ListParagraph"/>
        <w:numPr>
          <w:ilvl w:val="0"/>
          <w:numId w:val="3"/>
        </w:numPr>
        <w:jc w:val="both"/>
        <w:rPr>
          <w:spacing w:val="-4"/>
          <w:lang w:val="fr-FR" w:eastAsia="ro-RO"/>
        </w:rPr>
      </w:pPr>
      <w:r>
        <w:rPr>
          <w:spacing w:val="-4"/>
          <w:lang w:val="fr-FR" w:eastAsia="ro-RO"/>
        </w:rPr>
        <w:t xml:space="preserve">Legea nr.17/2000 privind asistența socială a persoanelor </w:t>
      </w:r>
      <w:proofErr w:type="gramStart"/>
      <w:r>
        <w:rPr>
          <w:spacing w:val="-4"/>
          <w:lang w:val="fr-FR" w:eastAsia="ro-RO"/>
        </w:rPr>
        <w:t>vârstnice ,republicată</w:t>
      </w:r>
      <w:proofErr w:type="gramEnd"/>
      <w:r>
        <w:rPr>
          <w:spacing w:val="-4"/>
          <w:lang w:val="fr-FR" w:eastAsia="ro-RO"/>
        </w:rPr>
        <w:t xml:space="preserve"> ,</w:t>
      </w:r>
      <w:r w:rsidR="00AD11E1" w:rsidRPr="00AD11E1">
        <w:rPr>
          <w:spacing w:val="-4"/>
          <w:lang w:val="fr-FR" w:eastAsia="ro-RO"/>
        </w:rPr>
        <w:t xml:space="preserve"> </w:t>
      </w:r>
      <w:r w:rsidR="00AD11E1">
        <w:rPr>
          <w:spacing w:val="-4"/>
          <w:lang w:val="fr-FR" w:eastAsia="ro-RO"/>
        </w:rPr>
        <w:t>cu modificările și completările ulterioare</w:t>
      </w:r>
      <w:r w:rsidRPr="00AD11E1">
        <w:rPr>
          <w:b/>
          <w:bCs/>
          <w:sz w:val="28"/>
          <w:szCs w:val="28"/>
          <w:lang w:val="fr-FR"/>
        </w:rPr>
        <w:t xml:space="preserve">       </w:t>
      </w:r>
    </w:p>
    <w:p w:rsidR="007223A9" w:rsidRPr="00DB2404" w:rsidRDefault="007223A9" w:rsidP="007223A9">
      <w:pPr>
        <w:pStyle w:val="NoSpacing"/>
        <w:jc w:val="both"/>
      </w:pPr>
      <w:r>
        <w:t xml:space="preserve">            În conformitate </w:t>
      </w:r>
      <w:proofErr w:type="gramStart"/>
      <w:r>
        <w:t>cu  prevederile</w:t>
      </w:r>
      <w:proofErr w:type="gramEnd"/>
      <w:r>
        <w:t xml:space="preserve"> art.6 alin(1) din HG nr.797/2017 pentru aprobarea Regulamentelor cadru de organizare și funcționare  ale serviciilor publice de asistență socială și a structurii orientative de personal.  </w:t>
      </w:r>
    </w:p>
    <w:p w:rsidR="007223A9" w:rsidRDefault="007223A9" w:rsidP="007223A9">
      <w:pPr>
        <w:pStyle w:val="NoSpacing"/>
        <w:rPr>
          <w:lang w:val="ro-RO"/>
        </w:rPr>
      </w:pPr>
      <w:r>
        <w:rPr>
          <w:lang w:val="ro-RO"/>
        </w:rPr>
        <w:t xml:space="preserve">           </w:t>
      </w:r>
      <w:r>
        <w:t xml:space="preserve">Având în vedere </w:t>
      </w:r>
      <w:proofErr w:type="gramStart"/>
      <w:r>
        <w:t>avizul  favorabil</w:t>
      </w:r>
      <w:proofErr w:type="gramEnd"/>
      <w:r>
        <w:t xml:space="preserve"> al comisiei de specialitate a consiliului local. </w:t>
      </w:r>
    </w:p>
    <w:p w:rsidR="007223A9" w:rsidRPr="00AD11E1" w:rsidRDefault="007223A9" w:rsidP="00AD11E1">
      <w:pPr>
        <w:jc w:val="both"/>
      </w:pPr>
      <w:r>
        <w:t xml:space="preserve">           </w:t>
      </w:r>
      <w:proofErr w:type="gramStart"/>
      <w:r>
        <w:t>În temeiul   art.</w:t>
      </w:r>
      <w:proofErr w:type="gramEnd"/>
      <w:r>
        <w:t xml:space="preserve"> </w:t>
      </w:r>
      <w:proofErr w:type="gramStart"/>
      <w:r>
        <w:t>129  alin</w:t>
      </w:r>
      <w:proofErr w:type="gramEnd"/>
      <w:r>
        <w:t xml:space="preserve"> (1) și (2)  alin (7) lit “b”, și art.139 coroborat cu art.196 alin (1) lit “a” din Ordonanța de Urgență a Guvernului nr.57/2019 privind Codul Administrativ, Consiliul Local al comunei Fârdea adoptă prezenta</w:t>
      </w:r>
      <w:r w:rsidR="00AD11E1">
        <w:t>:</w:t>
      </w:r>
      <w:r>
        <w:t xml:space="preserve">      </w:t>
      </w:r>
    </w:p>
    <w:p w:rsidR="007223A9" w:rsidRDefault="007223A9" w:rsidP="007223A9">
      <w:pPr>
        <w:pStyle w:val="NoSpacing"/>
        <w:spacing w:line="276" w:lineRule="auto"/>
      </w:pPr>
      <w:r>
        <w:t xml:space="preserve">                                                                    HOTĂRÂRE </w:t>
      </w:r>
    </w:p>
    <w:p w:rsidR="007223A9" w:rsidRPr="00DB2404" w:rsidRDefault="007223A9" w:rsidP="007223A9">
      <w:pPr>
        <w:jc w:val="both"/>
        <w:rPr>
          <w:spacing w:val="-4"/>
          <w:lang w:val="fr-FR" w:eastAsia="ro-RO"/>
        </w:rPr>
      </w:pPr>
      <w:r>
        <w:t xml:space="preserve">    </w:t>
      </w:r>
      <w:r w:rsidR="00AD11E1">
        <w:t xml:space="preserve">     </w:t>
      </w:r>
      <w:r>
        <w:t xml:space="preserve">Art. 1. Se aprobă </w:t>
      </w:r>
      <w:r>
        <w:rPr>
          <w:spacing w:val="-4"/>
          <w:lang w:val="fr-FR" w:eastAsia="ro-RO"/>
        </w:rPr>
        <w:t xml:space="preserve">Regulamentul de </w:t>
      </w:r>
      <w:proofErr w:type="gramStart"/>
      <w:r>
        <w:rPr>
          <w:spacing w:val="-4"/>
          <w:lang w:val="fr-FR" w:eastAsia="ro-RO"/>
        </w:rPr>
        <w:t>organizare  ș</w:t>
      </w:r>
      <w:proofErr w:type="gramEnd"/>
      <w:r>
        <w:rPr>
          <w:spacing w:val="-4"/>
          <w:lang w:val="fr-FR" w:eastAsia="ro-RO"/>
        </w:rPr>
        <w:t xml:space="preserve">i funcționare al Compartimentului de asistenta sociala organizat la nivelul comunei Fardea,județul Timiș în cadrul aparatului de specialitate al primarului ,conform Anexei nr.1 care face parte integrantă din prezenta hotărâre. </w:t>
      </w:r>
    </w:p>
    <w:p w:rsidR="007223A9" w:rsidRDefault="00AD11E1" w:rsidP="007223A9">
      <w:pPr>
        <w:jc w:val="both"/>
      </w:pPr>
      <w:r>
        <w:rPr>
          <w:bCs/>
          <w:lang w:val="ro-RO" w:eastAsia="ro-RO"/>
        </w:rPr>
        <w:t xml:space="preserve">         </w:t>
      </w:r>
      <w:r w:rsidR="007223A9">
        <w:rPr>
          <w:bCs/>
          <w:lang w:val="ro-RO" w:eastAsia="ro-RO"/>
        </w:rPr>
        <w:t xml:space="preserve">Art. 2 </w:t>
      </w:r>
      <w:r w:rsidR="007223A9">
        <w:rPr>
          <w:lang w:val="ro-RO" w:eastAsia="ro-RO"/>
        </w:rPr>
        <w:t xml:space="preserve">Prezenta hotarâre va fi dusă la îndeplinire de Compartimentul de asistență socială </w:t>
      </w:r>
      <w:r w:rsidR="007223A9">
        <w:t xml:space="preserve">  </w:t>
      </w:r>
    </w:p>
    <w:p w:rsidR="007223A9" w:rsidRDefault="00AD11E1" w:rsidP="007223A9">
      <w:pPr>
        <w:jc w:val="both"/>
        <w:rPr>
          <w:spacing w:val="-4"/>
          <w:lang w:val="ro-RO" w:eastAsia="ro-RO"/>
        </w:rPr>
      </w:pPr>
      <w:r>
        <w:t xml:space="preserve">       </w:t>
      </w:r>
      <w:r w:rsidR="007223A9">
        <w:t xml:space="preserve"> </w:t>
      </w:r>
      <w:r w:rsidR="007223A9">
        <w:rPr>
          <w:bCs/>
          <w:lang w:val="ro-RO" w:eastAsia="ro-RO"/>
        </w:rPr>
        <w:t xml:space="preserve">Art. 3 </w:t>
      </w:r>
      <w:r w:rsidR="007223A9">
        <w:rPr>
          <w:lang w:val="ro-RO" w:eastAsia="ro-RO"/>
        </w:rPr>
        <w:t>Prezenta hotarâre a fost adoptată cu  11 voturi „pentru” din</w:t>
      </w:r>
      <w:r w:rsidR="007223A9">
        <w:rPr>
          <w:spacing w:val="-4"/>
          <w:lang w:val="ro-RO" w:eastAsia="ro-RO"/>
        </w:rPr>
        <w:t xml:space="preserve">  11 consilieri prezenți și 11 consilieri in funcție </w:t>
      </w:r>
    </w:p>
    <w:p w:rsidR="007223A9" w:rsidRPr="00DB2404" w:rsidRDefault="007223A9" w:rsidP="007223A9">
      <w:pPr>
        <w:jc w:val="both"/>
        <w:rPr>
          <w:spacing w:val="-4"/>
          <w:lang w:val="ro-RO" w:eastAsia="ro-RO"/>
        </w:rPr>
      </w:pPr>
      <w:r>
        <w:rPr>
          <w:spacing w:val="-4"/>
          <w:lang w:val="ro-RO" w:eastAsia="ro-RO"/>
        </w:rPr>
        <w:t xml:space="preserve">                  </w:t>
      </w:r>
      <w:r>
        <w:rPr>
          <w:lang w:val="ro-RO"/>
        </w:rPr>
        <w:t xml:space="preserve"> Art.4. Prezenta hotărâre se co</w:t>
      </w:r>
      <w:r>
        <w:rPr>
          <w:lang w:val="fr-FR"/>
        </w:rPr>
        <w:t>munică:</w:t>
      </w:r>
    </w:p>
    <w:p w:rsidR="007223A9" w:rsidRDefault="007223A9" w:rsidP="007223A9">
      <w:pPr>
        <w:jc w:val="both"/>
        <w:rPr>
          <w:lang w:val="fr-FR"/>
        </w:rPr>
      </w:pPr>
      <w:r>
        <w:rPr>
          <w:lang w:val="fr-FR"/>
        </w:rPr>
        <w:t xml:space="preserve">                          Institutiei Prefectului Județul Timiș-Direcția controlul legalității actelor</w:t>
      </w:r>
    </w:p>
    <w:p w:rsidR="007223A9" w:rsidRDefault="007223A9" w:rsidP="007223A9">
      <w:pPr>
        <w:jc w:val="both"/>
        <w:rPr>
          <w:lang w:val="ro-RO"/>
        </w:rPr>
      </w:pPr>
      <w:r>
        <w:rPr>
          <w:lang w:val="ro-RO"/>
        </w:rPr>
        <w:t xml:space="preserve">                          Primarului comunei Fârdea</w:t>
      </w:r>
    </w:p>
    <w:p w:rsidR="007223A9" w:rsidRDefault="007223A9" w:rsidP="007223A9">
      <w:pPr>
        <w:jc w:val="both"/>
        <w:rPr>
          <w:lang w:val="fr-FR"/>
        </w:rPr>
      </w:pPr>
      <w:r>
        <w:rPr>
          <w:lang w:val="ro-RO"/>
        </w:rPr>
        <w:t xml:space="preserve">                          Compartiment asistență socială </w:t>
      </w:r>
    </w:p>
    <w:p w:rsidR="007223A9" w:rsidRDefault="007223A9" w:rsidP="007223A9">
      <w:pPr>
        <w:jc w:val="both"/>
      </w:pPr>
      <w:r>
        <w:t xml:space="preserve">                          La dosar</w:t>
      </w:r>
    </w:p>
    <w:p w:rsidR="007223A9" w:rsidRPr="00DB2404" w:rsidRDefault="007223A9" w:rsidP="007223A9">
      <w:pPr>
        <w:jc w:val="both"/>
      </w:pPr>
      <w:r>
        <w:t xml:space="preserve">                          Afisaj</w:t>
      </w:r>
    </w:p>
    <w:p w:rsidR="007223A9" w:rsidRDefault="007223A9" w:rsidP="007223A9">
      <w:pPr>
        <w:rPr>
          <w:rFonts w:eastAsiaTheme="minorHAnsi"/>
          <w:color w:val="FF0000"/>
        </w:rPr>
      </w:pPr>
      <w:r>
        <w:t xml:space="preserve">   </w:t>
      </w:r>
    </w:p>
    <w:p w:rsidR="007223A9" w:rsidRDefault="007223A9" w:rsidP="007223A9">
      <w:pPr>
        <w:rPr>
          <w:b/>
        </w:rPr>
      </w:pPr>
      <w:r>
        <w:rPr>
          <w:color w:val="FF0000"/>
        </w:rPr>
        <w:t xml:space="preserve">     </w:t>
      </w:r>
      <w:r>
        <w:t>PREȘEDINTE DE ȘEDINȚĂ                                     Contrasemnează – Secretar general</w:t>
      </w:r>
    </w:p>
    <w:p w:rsidR="007223A9" w:rsidRDefault="007223A9" w:rsidP="007223A9">
      <w:pPr>
        <w:jc w:val="both"/>
        <w:rPr>
          <w:lang w:val="ro-RO"/>
        </w:rPr>
      </w:pPr>
      <w:r>
        <w:t xml:space="preserve">            Consilier </w:t>
      </w:r>
      <w:proofErr w:type="gramStart"/>
      <w:r>
        <w:t>Bumba  Bujor</w:t>
      </w:r>
      <w:proofErr w:type="gramEnd"/>
      <w:r>
        <w:t xml:space="preserve">                                                 </w:t>
      </w:r>
      <w:r>
        <w:rPr>
          <w:lang w:val="ro-RO"/>
        </w:rPr>
        <w:t>Amăriucă-Neamțu Doina</w:t>
      </w:r>
    </w:p>
    <w:p w:rsidR="007223A9" w:rsidRDefault="007223A9" w:rsidP="007223A9">
      <w:pPr>
        <w:rPr>
          <w:sz w:val="22"/>
          <w:szCs w:val="22"/>
        </w:rPr>
      </w:pPr>
    </w:p>
    <w:p w:rsidR="007223A9" w:rsidRDefault="007223A9" w:rsidP="007223A9">
      <w:pPr>
        <w:rPr>
          <w:sz w:val="22"/>
          <w:szCs w:val="22"/>
        </w:rPr>
      </w:pPr>
    </w:p>
    <w:p w:rsidR="00512A03" w:rsidRDefault="00512A03" w:rsidP="00512A03">
      <w:pPr>
        <w:rPr>
          <w:b/>
          <w:bCs/>
        </w:rPr>
      </w:pPr>
    </w:p>
    <w:p w:rsidR="00C83336" w:rsidRDefault="00C83336" w:rsidP="00512A03">
      <w:pPr>
        <w:rPr>
          <w:b/>
          <w:bCs/>
        </w:rPr>
      </w:pPr>
    </w:p>
    <w:p w:rsidR="00512A03" w:rsidRPr="004F57BF" w:rsidRDefault="00512A03" w:rsidP="00512A03">
      <w:pPr>
        <w:rPr>
          <w:b/>
          <w:bCs/>
          <w:color w:val="FF0000"/>
        </w:rPr>
      </w:pPr>
    </w:p>
    <w:p w:rsidR="00706277" w:rsidRDefault="00706277" w:rsidP="00512A03">
      <w:pPr>
        <w:rPr>
          <w:b/>
          <w:bCs/>
        </w:rPr>
      </w:pPr>
    </w:p>
    <w:p w:rsidR="00512A03" w:rsidRPr="004D3B70" w:rsidRDefault="00512A03" w:rsidP="00512A03">
      <w:pPr>
        <w:rPr>
          <w:b/>
          <w:bCs/>
        </w:rPr>
      </w:pPr>
      <w:r w:rsidRPr="004D3B70">
        <w:rPr>
          <w:b/>
          <w:bCs/>
        </w:rPr>
        <w:t>ROMÂNIA</w:t>
      </w:r>
    </w:p>
    <w:p w:rsidR="00512A03" w:rsidRPr="004D3B70" w:rsidRDefault="00512A03" w:rsidP="00512A03">
      <w:pPr>
        <w:rPr>
          <w:b/>
          <w:bCs/>
        </w:rPr>
      </w:pPr>
      <w:r w:rsidRPr="004D3B70">
        <w:rPr>
          <w:b/>
          <w:bCs/>
        </w:rPr>
        <w:t>JUDEŢUL TIMIŞ</w:t>
      </w:r>
    </w:p>
    <w:p w:rsidR="00512A03" w:rsidRPr="004D3B70" w:rsidRDefault="00512A03" w:rsidP="00512A03">
      <w:pPr>
        <w:rPr>
          <w:b/>
          <w:bCs/>
        </w:rPr>
      </w:pPr>
      <w:r w:rsidRPr="004D3B70">
        <w:rPr>
          <w:b/>
          <w:bCs/>
        </w:rPr>
        <w:t>COMUNA FÂRDEA</w:t>
      </w:r>
    </w:p>
    <w:p w:rsidR="00512A03" w:rsidRPr="004D3B70" w:rsidRDefault="00512A03" w:rsidP="00512A03">
      <w:pPr>
        <w:rPr>
          <w:b/>
          <w:bCs/>
        </w:rPr>
      </w:pPr>
      <w:r w:rsidRPr="004D3B70">
        <w:rPr>
          <w:b/>
          <w:bCs/>
        </w:rPr>
        <w:t>CONSILIUL LOCAL</w:t>
      </w:r>
    </w:p>
    <w:p w:rsidR="00512A03" w:rsidRPr="004D3B70" w:rsidRDefault="00512A03" w:rsidP="00512A03">
      <w:pPr>
        <w:rPr>
          <w:b/>
          <w:bCs/>
        </w:rPr>
      </w:pPr>
    </w:p>
    <w:p w:rsidR="00512A03" w:rsidRPr="004D3B70" w:rsidRDefault="00512A03" w:rsidP="00512A03">
      <w:pPr>
        <w:rPr>
          <w:b/>
          <w:bCs/>
        </w:rPr>
      </w:pPr>
    </w:p>
    <w:p w:rsidR="00512A03" w:rsidRPr="004D3B70" w:rsidRDefault="00512A03" w:rsidP="00512A03">
      <w:pPr>
        <w:rPr>
          <w:b/>
          <w:bCs/>
        </w:rPr>
      </w:pPr>
      <w:r w:rsidRPr="004D3B70">
        <w:rPr>
          <w:b/>
          <w:bCs/>
        </w:rPr>
        <w:t xml:space="preserve">                                                          HOTĂRÂREA Nr.82</w:t>
      </w:r>
    </w:p>
    <w:p w:rsidR="00512A03" w:rsidRDefault="00512A03" w:rsidP="00512A03">
      <w:pPr>
        <w:rPr>
          <w:bCs/>
        </w:rPr>
      </w:pPr>
      <w:r w:rsidRPr="004D3B70">
        <w:rPr>
          <w:b/>
          <w:bCs/>
        </w:rPr>
        <w:t xml:space="preserve">                                                        </w:t>
      </w:r>
      <w:proofErr w:type="gramStart"/>
      <w:r w:rsidRPr="004D3B70">
        <w:rPr>
          <w:bCs/>
        </w:rPr>
        <w:t>din</w:t>
      </w:r>
      <w:proofErr w:type="gramEnd"/>
      <w:r w:rsidRPr="004D3B70">
        <w:rPr>
          <w:bCs/>
        </w:rPr>
        <w:t xml:space="preserve"> data de 17 decembrie 2019</w:t>
      </w:r>
    </w:p>
    <w:p w:rsidR="000C7CBC" w:rsidRPr="004D3B70" w:rsidRDefault="000C7CBC" w:rsidP="00512A03">
      <w:pPr>
        <w:rPr>
          <w:bCs/>
        </w:rPr>
      </w:pPr>
    </w:p>
    <w:p w:rsidR="00512A03" w:rsidRPr="004D3B70" w:rsidRDefault="00512A03" w:rsidP="00512A03">
      <w:pPr>
        <w:rPr>
          <w:bCs/>
        </w:rPr>
      </w:pPr>
      <w:r w:rsidRPr="004D3B70">
        <w:rPr>
          <w:bCs/>
        </w:rPr>
        <w:t xml:space="preserve">            </w:t>
      </w:r>
      <w:proofErr w:type="gramStart"/>
      <w:r w:rsidRPr="004D3B70">
        <w:rPr>
          <w:bCs/>
        </w:rPr>
        <w:t>privind</w:t>
      </w:r>
      <w:proofErr w:type="gramEnd"/>
      <w:r w:rsidRPr="004D3B70">
        <w:rPr>
          <w:bCs/>
        </w:rPr>
        <w:t xml:space="preserve"> aprobarea tarifelor pentru unele servicii de interes local pentru anul 2020</w:t>
      </w:r>
    </w:p>
    <w:p w:rsidR="00512A03" w:rsidRPr="004D3B70" w:rsidRDefault="00512A03" w:rsidP="00512A03">
      <w:pPr>
        <w:jc w:val="both"/>
        <w:rPr>
          <w:b/>
          <w:bCs/>
        </w:rPr>
      </w:pPr>
    </w:p>
    <w:p w:rsidR="00512A03" w:rsidRPr="004D3B70" w:rsidRDefault="00512A03" w:rsidP="00512A03">
      <w:pPr>
        <w:rPr>
          <w:bCs/>
        </w:rPr>
      </w:pPr>
      <w:r w:rsidRPr="004D3B70">
        <w:rPr>
          <w:bCs/>
        </w:rPr>
        <w:t xml:space="preserve">             Consiliul local al comunei Fârdea</w:t>
      </w:r>
      <w:proofErr w:type="gramStart"/>
      <w:r w:rsidRPr="004D3B70">
        <w:rPr>
          <w:bCs/>
        </w:rPr>
        <w:t>,jude</w:t>
      </w:r>
      <w:proofErr w:type="gramEnd"/>
      <w:r w:rsidRPr="004D3B70">
        <w:rPr>
          <w:bCs/>
        </w:rPr>
        <w:t>țul Timiș ,întrunit în ședință ordinară</w:t>
      </w:r>
    </w:p>
    <w:p w:rsidR="003D539B" w:rsidRDefault="00512A03" w:rsidP="003D539B">
      <w:pPr>
        <w:jc w:val="both"/>
        <w:rPr>
          <w:bCs/>
        </w:rPr>
      </w:pPr>
      <w:r w:rsidRPr="004D3B70">
        <w:rPr>
          <w:bCs/>
        </w:rPr>
        <w:t xml:space="preserve">            Având în vedere referatul</w:t>
      </w:r>
      <w:r w:rsidR="004D3B70">
        <w:rPr>
          <w:bCs/>
        </w:rPr>
        <w:t xml:space="preserve"> nr.5182/17.</w:t>
      </w:r>
      <w:r w:rsidRPr="004D3B70">
        <w:rPr>
          <w:bCs/>
        </w:rPr>
        <w:t>12</w:t>
      </w:r>
      <w:r w:rsidR="004D3B70">
        <w:rPr>
          <w:bCs/>
        </w:rPr>
        <w:t>.</w:t>
      </w:r>
      <w:r w:rsidRPr="004D3B70">
        <w:rPr>
          <w:bCs/>
        </w:rPr>
        <w:t xml:space="preserve">2019 a compartimentului de specialitatea a </w:t>
      </w:r>
      <w:proofErr w:type="gramStart"/>
      <w:r w:rsidRPr="004D3B70">
        <w:rPr>
          <w:bCs/>
        </w:rPr>
        <w:t>primariei  comunei</w:t>
      </w:r>
      <w:proofErr w:type="gramEnd"/>
      <w:r w:rsidRPr="004D3B70">
        <w:rPr>
          <w:bCs/>
        </w:rPr>
        <w:t xml:space="preserve"> Fârdea  prin care se propune aprobarea tarifelor pentru unele servicii de interes local în anul fiscal 2020 </w:t>
      </w:r>
    </w:p>
    <w:p w:rsidR="006251B5" w:rsidRPr="006251B5" w:rsidRDefault="006251B5" w:rsidP="006251B5">
      <w:pPr>
        <w:jc w:val="both"/>
        <w:rPr>
          <w:bCs/>
        </w:rPr>
      </w:pPr>
      <w:r>
        <w:rPr>
          <w:bCs/>
        </w:rPr>
        <w:t xml:space="preserve">           </w:t>
      </w:r>
      <w:r w:rsidRPr="006251B5">
        <w:rPr>
          <w:shd w:val="clear" w:color="auto" w:fill="FDFDFE"/>
        </w:rPr>
        <w:t>Tinand cont de prevederile Legii nr.98/2016 privind achizitiile publice, Ordonantei Guvernului nr.43/1997 privind regimul drumurilor, republicata, cu modificarile si completarile ulterioare,Legii nr.50/1991 privind autorizarea executarii lucrarilor</w:t>
      </w:r>
      <w:r w:rsidR="008B2FCE">
        <w:rPr>
          <w:shd w:val="clear" w:color="auto" w:fill="FDFDFE"/>
        </w:rPr>
        <w:t xml:space="preserve"> de constructii, republicata,</w:t>
      </w:r>
      <w:r w:rsidRPr="006251B5">
        <w:rPr>
          <w:shd w:val="clear" w:color="auto" w:fill="FDFDFE"/>
        </w:rPr>
        <w:t>Legii nr.273/2006 privind finantele publice locale,republicata, cu modificarile si completarile ulterioare, Legii nr.207/2015 privind Codul de procedura fiscala,actualizata,cu modificarile si completarile ulterioare.</w:t>
      </w:r>
    </w:p>
    <w:p w:rsidR="003D539B" w:rsidRDefault="006251B5" w:rsidP="00512A03">
      <w:pPr>
        <w:jc w:val="both"/>
        <w:rPr>
          <w:bCs/>
        </w:rPr>
      </w:pPr>
      <w:r>
        <w:rPr>
          <w:bCs/>
        </w:rPr>
        <w:t xml:space="preserve">        </w:t>
      </w:r>
      <w:r w:rsidR="003D539B">
        <w:rPr>
          <w:bCs/>
        </w:rPr>
        <w:t xml:space="preserve">   </w:t>
      </w:r>
      <w:r w:rsidR="008B2FCE">
        <w:rPr>
          <w:bCs/>
        </w:rPr>
        <w:t>Având î</w:t>
      </w:r>
      <w:r w:rsidR="003D539B" w:rsidRPr="004D3B70">
        <w:rPr>
          <w:bCs/>
        </w:rPr>
        <w:t>n vedere proiectul de hotar</w:t>
      </w:r>
      <w:r w:rsidR="008B2FCE">
        <w:rPr>
          <w:bCs/>
        </w:rPr>
        <w:t>â</w:t>
      </w:r>
      <w:r w:rsidR="003D539B" w:rsidRPr="004D3B70">
        <w:rPr>
          <w:bCs/>
        </w:rPr>
        <w:t>re avizat de comisia de specialitate</w:t>
      </w:r>
    </w:p>
    <w:p w:rsidR="003D539B" w:rsidRDefault="006251B5" w:rsidP="00512A03">
      <w:pPr>
        <w:jc w:val="both"/>
      </w:pPr>
      <w:r>
        <w:t xml:space="preserve">          </w:t>
      </w:r>
      <w:r w:rsidR="003D539B">
        <w:t xml:space="preserve"> </w:t>
      </w:r>
      <w:proofErr w:type="gramStart"/>
      <w:r w:rsidR="003D539B">
        <w:t>În temeiul dispoziţiilor art.</w:t>
      </w:r>
      <w:proofErr w:type="gramEnd"/>
      <w:r w:rsidR="003D539B">
        <w:t xml:space="preserve"> </w:t>
      </w:r>
      <w:proofErr w:type="gramStart"/>
      <w:r w:rsidR="003D539B">
        <w:t>129, alin.</w:t>
      </w:r>
      <w:proofErr w:type="gramEnd"/>
      <w:r w:rsidR="003D539B">
        <w:t xml:space="preserve"> (1), alin. (2), lit. b), alin. (4), lit. c), alin. (14) </w:t>
      </w:r>
      <w:proofErr w:type="gramStart"/>
      <w:r w:rsidR="003D539B">
        <w:t>şi</w:t>
      </w:r>
      <w:proofErr w:type="gramEnd"/>
      <w:r w:rsidR="003D539B">
        <w:t xml:space="preserve"> art.139, art. </w:t>
      </w:r>
      <w:proofErr w:type="gramStart"/>
      <w:r w:rsidR="003D539B">
        <w:t>196 alin.</w:t>
      </w:r>
      <w:proofErr w:type="gramEnd"/>
      <w:r w:rsidR="003D539B">
        <w:t xml:space="preserve"> (1) </w:t>
      </w:r>
      <w:proofErr w:type="gramStart"/>
      <w:r w:rsidR="003D539B">
        <w:t>lit</w:t>
      </w:r>
      <w:proofErr w:type="gramEnd"/>
      <w:r w:rsidR="003D539B">
        <w:t xml:space="preserve">. a), din Ordonanţa de Urgenţă nr. 57/2019 privind Codul administrativ, cu completările ulterioare adopta </w:t>
      </w:r>
      <w:proofErr w:type="gramStart"/>
      <w:r w:rsidR="003D539B">
        <w:t>prezenta ;</w:t>
      </w:r>
      <w:proofErr w:type="gramEnd"/>
    </w:p>
    <w:p w:rsidR="003D539B" w:rsidRDefault="003D539B" w:rsidP="00512A03">
      <w:pPr>
        <w:jc w:val="both"/>
      </w:pPr>
    </w:p>
    <w:p w:rsidR="00512A03" w:rsidRPr="008B2FCE" w:rsidRDefault="008B2FCE" w:rsidP="008B2FCE">
      <w:pPr>
        <w:tabs>
          <w:tab w:val="left" w:pos="3285"/>
        </w:tabs>
        <w:jc w:val="both"/>
      </w:pPr>
      <w:r>
        <w:tab/>
        <w:t xml:space="preserve">               HOTĂRÂRE</w:t>
      </w:r>
      <w:r w:rsidR="00512A03" w:rsidRPr="004D3B70">
        <w:rPr>
          <w:bCs/>
        </w:rPr>
        <w:t xml:space="preserve">                      </w:t>
      </w:r>
    </w:p>
    <w:p w:rsidR="00512A03" w:rsidRPr="004D3B70" w:rsidRDefault="00512A03" w:rsidP="003D539B">
      <w:pPr>
        <w:rPr>
          <w:bCs/>
        </w:rPr>
      </w:pPr>
      <w:r w:rsidRPr="004D3B70">
        <w:rPr>
          <w:bCs/>
        </w:rPr>
        <w:t xml:space="preserve">                           </w:t>
      </w:r>
    </w:p>
    <w:p w:rsidR="00512A03" w:rsidRPr="004D3B70" w:rsidRDefault="00512A03" w:rsidP="00512A03">
      <w:pPr>
        <w:jc w:val="both"/>
        <w:rPr>
          <w:bCs/>
        </w:rPr>
      </w:pPr>
      <w:r w:rsidRPr="004D3B70">
        <w:rPr>
          <w:bCs/>
        </w:rPr>
        <w:t xml:space="preserve">                        Art.1. Tarifele pentru unele servicii de interes local</w:t>
      </w:r>
      <w:r w:rsidR="008B2FCE">
        <w:rPr>
          <w:bCs/>
        </w:rPr>
        <w:t xml:space="preserve"> în anul 2020</w:t>
      </w:r>
      <w:r w:rsidRPr="004D3B70">
        <w:rPr>
          <w:bCs/>
        </w:rPr>
        <w:t>, ram</w:t>
      </w:r>
      <w:r w:rsidR="001F1383">
        <w:rPr>
          <w:bCs/>
        </w:rPr>
        <w:t>â</w:t>
      </w:r>
      <w:r w:rsidRPr="004D3B70">
        <w:rPr>
          <w:bCs/>
        </w:rPr>
        <w:t xml:space="preserve">n la nivelul </w:t>
      </w:r>
      <w:r w:rsidR="008B2FCE">
        <w:rPr>
          <w:bCs/>
        </w:rPr>
        <w:t>celor stabilite pentru anul 2019</w:t>
      </w:r>
      <w:r w:rsidRPr="004D3B70">
        <w:rPr>
          <w:bCs/>
        </w:rPr>
        <w:t xml:space="preserve"> conform anexelor nr.1-4 la </w:t>
      </w:r>
      <w:proofErr w:type="gramStart"/>
      <w:r w:rsidRPr="004D3B70">
        <w:rPr>
          <w:bCs/>
        </w:rPr>
        <w:t>h</w:t>
      </w:r>
      <w:r w:rsidR="001F1383">
        <w:rPr>
          <w:bCs/>
        </w:rPr>
        <w:t>otă</w:t>
      </w:r>
      <w:r w:rsidRPr="004D3B70">
        <w:rPr>
          <w:bCs/>
        </w:rPr>
        <w:t>r</w:t>
      </w:r>
      <w:r w:rsidR="001F1383">
        <w:rPr>
          <w:bCs/>
        </w:rPr>
        <w:t>â</w:t>
      </w:r>
      <w:r w:rsidRPr="004D3B70">
        <w:rPr>
          <w:bCs/>
        </w:rPr>
        <w:t>re .</w:t>
      </w:r>
      <w:proofErr w:type="gramEnd"/>
    </w:p>
    <w:p w:rsidR="00512A03" w:rsidRPr="004D3B70" w:rsidRDefault="00512A03" w:rsidP="00512A03">
      <w:pPr>
        <w:jc w:val="both"/>
        <w:rPr>
          <w:bCs/>
        </w:rPr>
      </w:pPr>
      <w:r w:rsidRPr="004D3B70">
        <w:rPr>
          <w:bCs/>
        </w:rPr>
        <w:t xml:space="preserve">                       Art.2.Penalit</w:t>
      </w:r>
      <w:r w:rsidR="001F1383">
        <w:rPr>
          <w:bCs/>
        </w:rPr>
        <w:t>ăț</w:t>
      </w:r>
      <w:r w:rsidRPr="004D3B70">
        <w:rPr>
          <w:bCs/>
        </w:rPr>
        <w:t xml:space="preserve">ile de </w:t>
      </w:r>
      <w:r w:rsidR="001F1383">
        <w:rPr>
          <w:bCs/>
        </w:rPr>
        <w:t>î</w:t>
      </w:r>
      <w:r w:rsidRPr="004D3B70">
        <w:rPr>
          <w:bCs/>
        </w:rPr>
        <w:t>nt</w:t>
      </w:r>
      <w:r w:rsidR="001F1383">
        <w:rPr>
          <w:bCs/>
        </w:rPr>
        <w:t>ârziere pentru neplata î</w:t>
      </w:r>
      <w:r w:rsidRPr="004D3B70">
        <w:rPr>
          <w:bCs/>
        </w:rPr>
        <w:t>n termen a obliga</w:t>
      </w:r>
      <w:r w:rsidR="001F1383">
        <w:rPr>
          <w:bCs/>
        </w:rPr>
        <w:t>ț</w:t>
      </w:r>
      <w:r w:rsidRPr="004D3B70">
        <w:rPr>
          <w:bCs/>
        </w:rPr>
        <w:t xml:space="preserve">iilor referitoare la   </w:t>
      </w:r>
      <w:r w:rsidR="001F1383">
        <w:rPr>
          <w:bCs/>
        </w:rPr>
        <w:t>î</w:t>
      </w:r>
      <w:r w:rsidRPr="004D3B70">
        <w:rPr>
          <w:bCs/>
        </w:rPr>
        <w:t>nchirierea spa</w:t>
      </w:r>
      <w:r w:rsidR="001F1383">
        <w:rPr>
          <w:bCs/>
        </w:rPr>
        <w:t>ț</w:t>
      </w:r>
      <w:r w:rsidRPr="004D3B70">
        <w:rPr>
          <w:bCs/>
        </w:rPr>
        <w:t>iilor locative este de 1% pe luna sau frac</w:t>
      </w:r>
      <w:r w:rsidR="001F1383">
        <w:rPr>
          <w:bCs/>
        </w:rPr>
        <w:t>ț</w:t>
      </w:r>
      <w:r w:rsidRPr="004D3B70">
        <w:rPr>
          <w:bCs/>
        </w:rPr>
        <w:t>iune de lun</w:t>
      </w:r>
      <w:r w:rsidR="001F1383">
        <w:rPr>
          <w:bCs/>
        </w:rPr>
        <w:t>ă</w:t>
      </w:r>
      <w:proofErr w:type="gramStart"/>
      <w:r w:rsidRPr="004D3B70">
        <w:rPr>
          <w:bCs/>
        </w:rPr>
        <w:t>,iar</w:t>
      </w:r>
      <w:proofErr w:type="gramEnd"/>
      <w:r w:rsidRPr="004D3B70">
        <w:rPr>
          <w:bCs/>
        </w:rPr>
        <w:t xml:space="preserve"> termenul de plata este lunar.</w:t>
      </w:r>
    </w:p>
    <w:p w:rsidR="00706277" w:rsidRPr="004D3B70" w:rsidRDefault="00512A03" w:rsidP="00512A03">
      <w:pPr>
        <w:jc w:val="both"/>
        <w:rPr>
          <w:bCs/>
        </w:rPr>
      </w:pPr>
      <w:r w:rsidRPr="004D3B70">
        <w:rPr>
          <w:bCs/>
        </w:rPr>
        <w:t xml:space="preserve">                                </w:t>
      </w:r>
      <w:r w:rsidR="001F1383">
        <w:rPr>
          <w:bCs/>
        </w:rPr>
        <w:t>Penalităție de întâ</w:t>
      </w:r>
      <w:r w:rsidRPr="004D3B70">
        <w:rPr>
          <w:bCs/>
        </w:rPr>
        <w:t xml:space="preserve">rziere pentru neplata </w:t>
      </w:r>
      <w:r w:rsidR="001F1383">
        <w:rPr>
          <w:bCs/>
        </w:rPr>
        <w:t>î</w:t>
      </w:r>
      <w:r w:rsidRPr="004D3B70">
        <w:rPr>
          <w:bCs/>
        </w:rPr>
        <w:t>n termen a obliga</w:t>
      </w:r>
      <w:r w:rsidR="001F1383">
        <w:rPr>
          <w:bCs/>
        </w:rPr>
        <w:t>ț</w:t>
      </w:r>
      <w:r w:rsidRPr="004D3B70">
        <w:rPr>
          <w:bCs/>
        </w:rPr>
        <w:t xml:space="preserve">iilor referitoare </w:t>
      </w:r>
      <w:proofErr w:type="gramStart"/>
      <w:r w:rsidRPr="004D3B70">
        <w:rPr>
          <w:bCs/>
        </w:rPr>
        <w:t>la  concesiuni</w:t>
      </w:r>
      <w:proofErr w:type="gramEnd"/>
      <w:r w:rsidRPr="004D3B70">
        <w:rPr>
          <w:bCs/>
        </w:rPr>
        <w:t xml:space="preserve"> este de 3% pe lun</w:t>
      </w:r>
      <w:r w:rsidR="001F1383">
        <w:rPr>
          <w:bCs/>
        </w:rPr>
        <w:t>ă</w:t>
      </w:r>
      <w:r w:rsidRPr="004D3B70">
        <w:rPr>
          <w:bCs/>
        </w:rPr>
        <w:t xml:space="preserve"> sau frac</w:t>
      </w:r>
      <w:r w:rsidR="001F1383">
        <w:rPr>
          <w:bCs/>
        </w:rPr>
        <w:t>ț</w:t>
      </w:r>
      <w:r w:rsidRPr="004D3B70">
        <w:rPr>
          <w:bCs/>
        </w:rPr>
        <w:t>iune de lun</w:t>
      </w:r>
      <w:r w:rsidR="001F1383">
        <w:rPr>
          <w:bCs/>
        </w:rPr>
        <w:t>ă</w:t>
      </w:r>
      <w:r w:rsidRPr="004D3B70">
        <w:rPr>
          <w:bCs/>
        </w:rPr>
        <w:t xml:space="preserve"> ,termenul de plat</w:t>
      </w:r>
      <w:r w:rsidR="001F1383">
        <w:rPr>
          <w:bCs/>
        </w:rPr>
        <w:t>ă</w:t>
      </w:r>
      <w:r w:rsidRPr="004D3B70">
        <w:rPr>
          <w:bCs/>
        </w:rPr>
        <w:t xml:space="preserve"> este trimestrial p</w:t>
      </w:r>
      <w:r w:rsidR="001F1383">
        <w:rPr>
          <w:bCs/>
        </w:rPr>
        <w:t>â</w:t>
      </w:r>
      <w:r w:rsidRPr="004D3B70">
        <w:rPr>
          <w:bCs/>
        </w:rPr>
        <w:t xml:space="preserve">na la </w:t>
      </w:r>
      <w:smartTag w:uri="urn:schemas-microsoft-com:office:smarttags" w:element="metricconverter">
        <w:smartTagPr>
          <w:attr w:name="ProductID" w:val="15 a"/>
        </w:smartTagPr>
        <w:r w:rsidRPr="004D3B70">
          <w:rPr>
            <w:bCs/>
          </w:rPr>
          <w:t>15 a</w:t>
        </w:r>
      </w:smartTag>
      <w:r w:rsidRPr="004D3B70">
        <w:rPr>
          <w:bCs/>
        </w:rPr>
        <w:t xml:space="preserve"> ultimei luni din trimestru.</w:t>
      </w:r>
    </w:p>
    <w:p w:rsidR="00512A03" w:rsidRDefault="00512A03" w:rsidP="00512A03">
      <w:pPr>
        <w:jc w:val="both"/>
      </w:pPr>
      <w:r w:rsidRPr="004D3B70">
        <w:rPr>
          <w:bCs/>
        </w:rPr>
        <w:t xml:space="preserve">                      Art.3 </w:t>
      </w:r>
      <w:r w:rsidRPr="004D3B70">
        <w:t>Prezenta hot</w:t>
      </w:r>
      <w:r w:rsidR="001F1383">
        <w:t>ă</w:t>
      </w:r>
      <w:r w:rsidRPr="004D3B70">
        <w:t>râre a fost adoptat</w:t>
      </w:r>
      <w:r w:rsidR="001F1383">
        <w:t>ă</w:t>
      </w:r>
      <w:r w:rsidRPr="004D3B70">
        <w:t xml:space="preserve"> cu 1</w:t>
      </w:r>
      <w:r w:rsidR="008B2FCE">
        <w:t>1  voturi „pentru”  din 11</w:t>
      </w:r>
      <w:r w:rsidRPr="004D3B70">
        <w:t xml:space="preserve"> consilieri prezen</w:t>
      </w:r>
      <w:r w:rsidR="001F1383">
        <w:t>ț</w:t>
      </w:r>
      <w:r w:rsidRPr="004D3B70">
        <w:t xml:space="preserve">i </w:t>
      </w:r>
      <w:r w:rsidR="001F1383">
        <w:t>ș</w:t>
      </w:r>
      <w:r w:rsidRPr="004D3B70">
        <w:t xml:space="preserve">i 11 consilieri </w:t>
      </w:r>
      <w:r w:rsidR="001F1383">
        <w:t>î</w:t>
      </w:r>
      <w:r w:rsidRPr="004D3B70">
        <w:t>n func</w:t>
      </w:r>
      <w:r w:rsidR="001F1383">
        <w:t>ț</w:t>
      </w:r>
      <w:r w:rsidRPr="004D3B70">
        <w:t>ie</w:t>
      </w:r>
    </w:p>
    <w:p w:rsidR="00706277" w:rsidRPr="004D3B70" w:rsidRDefault="00706277" w:rsidP="00512A03">
      <w:pPr>
        <w:jc w:val="both"/>
        <w:rPr>
          <w:bCs/>
        </w:rPr>
      </w:pPr>
      <w:r>
        <w:rPr>
          <w:bCs/>
          <w:lang w:val="ro-RO" w:eastAsia="ro-RO"/>
        </w:rPr>
        <w:t xml:space="preserve">                      Art. 4 </w:t>
      </w:r>
      <w:r>
        <w:rPr>
          <w:lang w:val="ro-RO" w:eastAsia="ro-RO"/>
        </w:rPr>
        <w:t xml:space="preserve">Prezenta hotarâre va fi dusă la îndeplinire de Compartimentul impozite și taxe  </w:t>
      </w:r>
      <w:r>
        <w:t xml:space="preserve">  </w:t>
      </w:r>
    </w:p>
    <w:p w:rsidR="00512A03" w:rsidRPr="004D3B70" w:rsidRDefault="00512A03" w:rsidP="00512A03">
      <w:pPr>
        <w:jc w:val="both"/>
        <w:rPr>
          <w:bCs/>
        </w:rPr>
      </w:pPr>
      <w:r w:rsidRPr="004D3B70">
        <w:rPr>
          <w:bCs/>
        </w:rPr>
        <w:t xml:space="preserve">                       </w:t>
      </w:r>
      <w:r w:rsidR="00706277">
        <w:rPr>
          <w:bCs/>
        </w:rPr>
        <w:t>Art.5</w:t>
      </w:r>
      <w:r w:rsidRPr="004D3B70">
        <w:rPr>
          <w:bCs/>
        </w:rPr>
        <w:t>. Prezenta hot</w:t>
      </w:r>
      <w:r w:rsidR="001F1383">
        <w:rPr>
          <w:bCs/>
        </w:rPr>
        <w:t>ă</w:t>
      </w:r>
      <w:r w:rsidRPr="004D3B70">
        <w:rPr>
          <w:bCs/>
        </w:rPr>
        <w:t>r</w:t>
      </w:r>
      <w:r w:rsidR="001F1383">
        <w:rPr>
          <w:bCs/>
        </w:rPr>
        <w:t>â</w:t>
      </w:r>
      <w:r w:rsidRPr="004D3B70">
        <w:rPr>
          <w:bCs/>
        </w:rPr>
        <w:t xml:space="preserve">re se </w:t>
      </w:r>
      <w:proofErr w:type="gramStart"/>
      <w:r w:rsidRPr="004D3B70">
        <w:rPr>
          <w:bCs/>
        </w:rPr>
        <w:t>comunic</w:t>
      </w:r>
      <w:r w:rsidR="001F1383">
        <w:rPr>
          <w:bCs/>
        </w:rPr>
        <w:t>ă</w:t>
      </w:r>
      <w:r w:rsidRPr="004D3B70">
        <w:rPr>
          <w:bCs/>
        </w:rPr>
        <w:t xml:space="preserve"> :</w:t>
      </w:r>
      <w:proofErr w:type="gramEnd"/>
    </w:p>
    <w:p w:rsidR="00512A03" w:rsidRPr="004D3B70" w:rsidRDefault="00512A03" w:rsidP="00512A03">
      <w:pPr>
        <w:jc w:val="both"/>
        <w:rPr>
          <w:bCs/>
        </w:rPr>
      </w:pPr>
      <w:r w:rsidRPr="004D3B70">
        <w:rPr>
          <w:bCs/>
        </w:rPr>
        <w:t xml:space="preserve">                                          - Prefecturii judeţului Timiş Direcţia contencios-administrativ</w:t>
      </w:r>
    </w:p>
    <w:p w:rsidR="00512A03" w:rsidRPr="004D3B70" w:rsidRDefault="00512A03" w:rsidP="00512A03">
      <w:pPr>
        <w:rPr>
          <w:bCs/>
        </w:rPr>
      </w:pPr>
      <w:r w:rsidRPr="004D3B70">
        <w:rPr>
          <w:bCs/>
        </w:rPr>
        <w:t xml:space="preserve">                                          -  Birou contabilitate</w:t>
      </w:r>
      <w:r w:rsidR="001F1383">
        <w:rPr>
          <w:bCs/>
        </w:rPr>
        <w:t xml:space="preserve"> și impozite și taxe</w:t>
      </w:r>
    </w:p>
    <w:p w:rsidR="00512A03" w:rsidRPr="004D3B70" w:rsidRDefault="00512A03" w:rsidP="00512A03">
      <w:pPr>
        <w:rPr>
          <w:bCs/>
        </w:rPr>
      </w:pPr>
      <w:r w:rsidRPr="004D3B70">
        <w:rPr>
          <w:bCs/>
        </w:rPr>
        <w:t xml:space="preserve">                                          -  </w:t>
      </w:r>
      <w:proofErr w:type="gramStart"/>
      <w:r w:rsidRPr="004D3B70">
        <w:rPr>
          <w:bCs/>
        </w:rPr>
        <w:t>la</w:t>
      </w:r>
      <w:proofErr w:type="gramEnd"/>
      <w:r w:rsidRPr="004D3B70">
        <w:rPr>
          <w:bCs/>
        </w:rPr>
        <w:t xml:space="preserve"> dosar</w:t>
      </w:r>
    </w:p>
    <w:p w:rsidR="00512A03" w:rsidRPr="004D3B70" w:rsidRDefault="00512A03" w:rsidP="00512A03">
      <w:pPr>
        <w:rPr>
          <w:bCs/>
        </w:rPr>
      </w:pPr>
      <w:r w:rsidRPr="004D3B70">
        <w:rPr>
          <w:bCs/>
        </w:rPr>
        <w:t xml:space="preserve">                                          -  </w:t>
      </w:r>
      <w:proofErr w:type="gramStart"/>
      <w:r w:rsidRPr="004D3B70">
        <w:rPr>
          <w:bCs/>
        </w:rPr>
        <w:t>afisaj</w:t>
      </w:r>
      <w:proofErr w:type="gramEnd"/>
    </w:p>
    <w:p w:rsidR="00512A03" w:rsidRPr="004D3B70" w:rsidRDefault="00512A03" w:rsidP="00512A03">
      <w:pPr>
        <w:rPr>
          <w:bCs/>
        </w:rPr>
      </w:pPr>
    </w:p>
    <w:p w:rsidR="00512A03" w:rsidRDefault="00512A03" w:rsidP="008B2FCE">
      <w:pPr>
        <w:rPr>
          <w:spacing w:val="-4"/>
          <w:lang w:val="fr-FR"/>
        </w:rPr>
      </w:pPr>
      <w:r w:rsidRPr="004D3B70">
        <w:rPr>
          <w:spacing w:val="-4"/>
          <w:lang w:val="fr-FR"/>
        </w:rPr>
        <w:t xml:space="preserve">          </w:t>
      </w:r>
    </w:p>
    <w:p w:rsidR="000C7CBC" w:rsidRPr="004D3B70" w:rsidRDefault="000C7CBC" w:rsidP="008B2FCE">
      <w:pPr>
        <w:rPr>
          <w:spacing w:val="-4"/>
          <w:lang w:val="fr-FR"/>
        </w:rPr>
      </w:pPr>
    </w:p>
    <w:p w:rsidR="008B2FCE" w:rsidRDefault="008B2FCE" w:rsidP="008B2FCE">
      <w:pPr>
        <w:rPr>
          <w:b/>
        </w:rPr>
      </w:pPr>
      <w:r>
        <w:rPr>
          <w:color w:val="FF0000"/>
        </w:rPr>
        <w:t xml:space="preserve">     </w:t>
      </w:r>
      <w:r>
        <w:t>PREȘEDINTE DE ȘEDINȚĂ                                     Contrasemnează – Secretar general</w:t>
      </w:r>
    </w:p>
    <w:p w:rsidR="008B2FCE" w:rsidRDefault="008B2FCE" w:rsidP="008B2FCE">
      <w:pPr>
        <w:jc w:val="both"/>
        <w:rPr>
          <w:lang w:val="ro-RO"/>
        </w:rPr>
      </w:pPr>
      <w:r>
        <w:t xml:space="preserve">            Consilier </w:t>
      </w:r>
      <w:proofErr w:type="gramStart"/>
      <w:r>
        <w:t>Bumba  Bujor</w:t>
      </w:r>
      <w:proofErr w:type="gramEnd"/>
      <w:r>
        <w:t xml:space="preserve">                                                 </w:t>
      </w:r>
      <w:r>
        <w:rPr>
          <w:lang w:val="ro-RO"/>
        </w:rPr>
        <w:t>Amăriucă-Neamțu Doina</w:t>
      </w:r>
    </w:p>
    <w:p w:rsidR="00512A03" w:rsidRPr="004F57BF" w:rsidRDefault="00512A03" w:rsidP="00512A03">
      <w:pPr>
        <w:rPr>
          <w:rFonts w:ascii="Times-Roman" w:hAnsi="Times-Roman"/>
          <w:bCs/>
          <w:color w:val="FF0000"/>
        </w:rPr>
      </w:pPr>
    </w:p>
    <w:p w:rsidR="00512A03" w:rsidRPr="004F57BF" w:rsidRDefault="00512A03" w:rsidP="00512A03">
      <w:pPr>
        <w:rPr>
          <w:rFonts w:ascii="Times-Roman" w:hAnsi="Times-Roman"/>
          <w:b/>
          <w:bCs/>
          <w:color w:val="FF0000"/>
          <w:szCs w:val="28"/>
        </w:rPr>
      </w:pPr>
    </w:p>
    <w:p w:rsidR="00512A03" w:rsidRPr="004F57BF" w:rsidRDefault="00512A03" w:rsidP="00512A03">
      <w:pPr>
        <w:rPr>
          <w:rFonts w:ascii="Times-Roman" w:hAnsi="Times-Roman"/>
          <w:b/>
          <w:bCs/>
          <w:color w:val="FF0000"/>
          <w:szCs w:val="28"/>
        </w:rPr>
      </w:pPr>
    </w:p>
    <w:p w:rsidR="00C83336" w:rsidRDefault="00C83336" w:rsidP="00512A03">
      <w:pPr>
        <w:rPr>
          <w:rFonts w:ascii="Times-Roman" w:hAnsi="Times-Roman"/>
          <w:b/>
          <w:bCs/>
          <w:color w:val="FF0000"/>
          <w:szCs w:val="28"/>
        </w:rPr>
      </w:pPr>
    </w:p>
    <w:p w:rsidR="00C83336" w:rsidRDefault="00C83336" w:rsidP="00512A03">
      <w:pPr>
        <w:rPr>
          <w:rFonts w:ascii="Times-Roman" w:hAnsi="Times-Roman"/>
          <w:b/>
          <w:bCs/>
          <w:color w:val="FF0000"/>
          <w:szCs w:val="28"/>
        </w:rPr>
      </w:pPr>
    </w:p>
    <w:p w:rsidR="00C83336" w:rsidRDefault="00C83336" w:rsidP="00512A03">
      <w:pPr>
        <w:rPr>
          <w:rFonts w:ascii="Times-Roman" w:hAnsi="Times-Roman"/>
          <w:b/>
          <w:bCs/>
          <w:color w:val="FF0000"/>
          <w:szCs w:val="28"/>
        </w:rPr>
      </w:pPr>
    </w:p>
    <w:p w:rsidR="00C83336" w:rsidRDefault="00C83336" w:rsidP="00512A03">
      <w:pPr>
        <w:rPr>
          <w:rFonts w:ascii="Times-Roman" w:hAnsi="Times-Roman"/>
          <w:b/>
          <w:bCs/>
          <w:color w:val="FF0000"/>
          <w:szCs w:val="28"/>
        </w:rPr>
      </w:pPr>
    </w:p>
    <w:p w:rsidR="00570292" w:rsidRDefault="00570292" w:rsidP="00512A03">
      <w:pPr>
        <w:rPr>
          <w:rFonts w:ascii="Times-Roman" w:hAnsi="Times-Roman"/>
          <w:b/>
          <w:bCs/>
          <w:color w:val="FF0000"/>
          <w:szCs w:val="28"/>
        </w:rPr>
      </w:pPr>
    </w:p>
    <w:p w:rsidR="00570292" w:rsidRDefault="00570292" w:rsidP="00512A03">
      <w:pPr>
        <w:rPr>
          <w:rFonts w:ascii="Times-Roman" w:hAnsi="Times-Roman"/>
          <w:b/>
          <w:bCs/>
          <w:color w:val="FF0000"/>
          <w:szCs w:val="28"/>
        </w:rPr>
      </w:pPr>
    </w:p>
    <w:p w:rsidR="00512A03" w:rsidRPr="001F1383" w:rsidRDefault="00512A03" w:rsidP="00512A03">
      <w:pPr>
        <w:rPr>
          <w:rFonts w:ascii="Times-Roman" w:hAnsi="Times-Roman"/>
          <w:b/>
          <w:bCs/>
        </w:rPr>
      </w:pPr>
      <w:r w:rsidRPr="001F1383">
        <w:rPr>
          <w:rFonts w:ascii="Times-Roman" w:hAnsi="Times-Roman"/>
          <w:b/>
          <w:bCs/>
        </w:rPr>
        <w:t>ANEXA NR.1</w:t>
      </w:r>
    </w:p>
    <w:p w:rsidR="00512A03" w:rsidRPr="001F1383" w:rsidRDefault="00512A03" w:rsidP="00512A03">
      <w:pPr>
        <w:rPr>
          <w:rFonts w:ascii="Times-Roman" w:hAnsi="Times-Roman"/>
          <w:bCs/>
        </w:rPr>
      </w:pPr>
      <w:r w:rsidRPr="001F1383">
        <w:rPr>
          <w:rFonts w:ascii="Times-Roman" w:hAnsi="Times-Roman"/>
          <w:bCs/>
        </w:rPr>
        <w:t>La Hotararea Consiliul</w:t>
      </w:r>
      <w:r w:rsidR="008B2FCE" w:rsidRPr="001F1383">
        <w:rPr>
          <w:rFonts w:ascii="Times-Roman" w:hAnsi="Times-Roman"/>
          <w:bCs/>
        </w:rPr>
        <w:t>ui Local F</w:t>
      </w:r>
      <w:r w:rsidR="00624EE0">
        <w:rPr>
          <w:rFonts w:ascii="Times-Roman" w:hAnsi="Times-Roman"/>
          <w:bCs/>
        </w:rPr>
        <w:t>â</w:t>
      </w:r>
      <w:r w:rsidR="008B2FCE" w:rsidRPr="001F1383">
        <w:rPr>
          <w:rFonts w:ascii="Times-Roman" w:hAnsi="Times-Roman"/>
          <w:bCs/>
        </w:rPr>
        <w:t>rdea nr.</w:t>
      </w:r>
      <w:r w:rsidR="00570292" w:rsidRPr="001F1383">
        <w:rPr>
          <w:rFonts w:ascii="Times-Roman" w:hAnsi="Times-Roman"/>
          <w:bCs/>
        </w:rPr>
        <w:t>82/17.12.2019</w:t>
      </w:r>
    </w:p>
    <w:p w:rsidR="00512A03" w:rsidRPr="001F1383" w:rsidRDefault="00512A03" w:rsidP="00512A03">
      <w:pPr>
        <w:rPr>
          <w:rFonts w:ascii="Times-Roman" w:hAnsi="Times-Roman"/>
          <w:bCs/>
        </w:rPr>
      </w:pPr>
      <w:r w:rsidRPr="001F1383">
        <w:rPr>
          <w:rFonts w:ascii="Times-Roman" w:hAnsi="Times-Roman"/>
          <w:bCs/>
        </w:rPr>
        <w:t>Tarifele minime de baza lunare pentru inchirierea sau concesionarea spatiilor din   imobilele proprietate publica sau privat</w:t>
      </w:r>
      <w:r w:rsidR="00624EE0">
        <w:rPr>
          <w:rFonts w:ascii="Times-Roman" w:hAnsi="Times-Roman"/>
          <w:bCs/>
        </w:rPr>
        <w:t>ă</w:t>
      </w:r>
      <w:r w:rsidRPr="001F1383">
        <w:rPr>
          <w:rFonts w:ascii="Times-Roman" w:hAnsi="Times-Roman"/>
          <w:bCs/>
        </w:rPr>
        <w:t xml:space="preserve"> a comunei F</w:t>
      </w:r>
      <w:r w:rsidR="00624EE0">
        <w:rPr>
          <w:rFonts w:ascii="Times-Roman" w:hAnsi="Times-Roman"/>
          <w:bCs/>
        </w:rPr>
        <w:t>â</w:t>
      </w:r>
      <w:r w:rsidRPr="001F1383">
        <w:rPr>
          <w:rFonts w:ascii="Times-Roman" w:hAnsi="Times-Roman"/>
          <w:bCs/>
        </w:rPr>
        <w:t xml:space="preserve">rdea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7692"/>
        <w:gridCol w:w="360"/>
        <w:gridCol w:w="360"/>
        <w:gridCol w:w="360"/>
        <w:gridCol w:w="720"/>
        <w:gridCol w:w="360"/>
      </w:tblGrid>
      <w:tr w:rsidR="004F57BF" w:rsidRPr="001F1383" w:rsidTr="00512A03">
        <w:trPr>
          <w:cantSplit/>
          <w:trHeight w:val="255"/>
        </w:trPr>
        <w:tc>
          <w:tcPr>
            <w:tcW w:w="588" w:type="dxa"/>
            <w:vMerge w:val="restart"/>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Nr.</w:t>
            </w:r>
          </w:p>
          <w:p w:rsidR="00512A03" w:rsidRPr="001F1383" w:rsidRDefault="00512A03" w:rsidP="00512A03">
            <w:pPr>
              <w:rPr>
                <w:rFonts w:ascii="Times-Roman" w:eastAsia="Calibri" w:hAnsi="Times-Roman" w:cs="Arial"/>
                <w:bCs/>
                <w:lang w:val="fr-FR"/>
              </w:rPr>
            </w:pPr>
            <w:r w:rsidRPr="001F1383">
              <w:rPr>
                <w:rFonts w:ascii="Times-Roman" w:hAnsi="Times-Roman"/>
                <w:bCs/>
                <w:lang w:val="fr-FR"/>
              </w:rPr>
              <w:t>crt.</w:t>
            </w:r>
          </w:p>
        </w:tc>
        <w:tc>
          <w:tcPr>
            <w:tcW w:w="7692" w:type="dxa"/>
            <w:vMerge w:val="restart"/>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Destinatia spatiilor locative </w:t>
            </w:r>
          </w:p>
          <w:p w:rsidR="00512A03" w:rsidRPr="001F1383" w:rsidRDefault="00512A03" w:rsidP="00512A03">
            <w:pPr>
              <w:rPr>
                <w:rFonts w:ascii="Times-Roman" w:eastAsia="Calibri" w:hAnsi="Times-Roman" w:cs="Arial"/>
                <w:bCs/>
                <w:lang w:val="fr-FR"/>
              </w:rPr>
            </w:pPr>
            <w:r w:rsidRPr="001F1383">
              <w:rPr>
                <w:rFonts w:ascii="Times-Roman" w:hAnsi="Times-Roman"/>
                <w:bCs/>
                <w:lang w:val="fr-FR"/>
              </w:rPr>
              <w:t>de baza care se inchiriaza</w:t>
            </w:r>
          </w:p>
        </w:tc>
        <w:tc>
          <w:tcPr>
            <w:tcW w:w="2160" w:type="dxa"/>
            <w:gridSpan w:val="5"/>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Tarife lunare de baza   lei/mp</w:t>
            </w:r>
          </w:p>
        </w:tc>
      </w:tr>
      <w:tr w:rsidR="004F57BF" w:rsidRPr="001F1383" w:rsidTr="00512A03">
        <w:trPr>
          <w:cantSplit/>
          <w:trHeight w:val="330"/>
        </w:trPr>
        <w:tc>
          <w:tcPr>
            <w:tcW w:w="588" w:type="dxa"/>
            <w:vMerge/>
            <w:tcBorders>
              <w:top w:val="single" w:sz="4" w:space="0" w:color="auto"/>
              <w:left w:val="single" w:sz="4" w:space="0" w:color="auto"/>
              <w:bottom w:val="single" w:sz="4" w:space="0" w:color="auto"/>
              <w:right w:val="single" w:sz="4" w:space="0" w:color="auto"/>
            </w:tcBorders>
            <w:vAlign w:val="center"/>
            <w:hideMark/>
          </w:tcPr>
          <w:p w:rsidR="00512A03" w:rsidRPr="001F1383" w:rsidRDefault="00512A03" w:rsidP="00512A03">
            <w:pPr>
              <w:rPr>
                <w:rFonts w:ascii="Times-Roman" w:eastAsia="Calibri" w:hAnsi="Times-Roman" w:cs="Arial"/>
                <w:bCs/>
                <w:lang w:val="fr-FR"/>
              </w:rPr>
            </w:pPr>
          </w:p>
        </w:tc>
        <w:tc>
          <w:tcPr>
            <w:tcW w:w="7692" w:type="dxa"/>
            <w:vMerge/>
            <w:tcBorders>
              <w:top w:val="single" w:sz="4" w:space="0" w:color="auto"/>
              <w:left w:val="single" w:sz="4" w:space="0" w:color="auto"/>
              <w:bottom w:val="single" w:sz="4" w:space="0" w:color="auto"/>
              <w:right w:val="single" w:sz="4" w:space="0" w:color="auto"/>
            </w:tcBorders>
            <w:vAlign w:val="center"/>
            <w:hideMark/>
          </w:tcPr>
          <w:p w:rsidR="00512A03" w:rsidRPr="001F1383" w:rsidRDefault="00512A03" w:rsidP="00512A03">
            <w:pPr>
              <w:rPr>
                <w:rFonts w:ascii="Times-Roman" w:eastAsia="Calibri" w:hAnsi="Times-Roman" w:cs="Arial"/>
                <w:bCs/>
                <w:lang w:val="fr-FR"/>
              </w:rPr>
            </w:pPr>
          </w:p>
        </w:tc>
        <w:tc>
          <w:tcPr>
            <w:tcW w:w="2160" w:type="dxa"/>
            <w:gridSpan w:val="5"/>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Zone tarifare</w:t>
            </w:r>
          </w:p>
        </w:tc>
      </w:tr>
      <w:tr w:rsidR="004F57BF" w:rsidRPr="001F1383" w:rsidTr="00512A03">
        <w:trPr>
          <w:cantSplit/>
          <w:trHeight w:val="360"/>
        </w:trPr>
        <w:tc>
          <w:tcPr>
            <w:tcW w:w="588" w:type="dxa"/>
            <w:vMerge/>
            <w:tcBorders>
              <w:top w:val="single" w:sz="4" w:space="0" w:color="auto"/>
              <w:left w:val="single" w:sz="4" w:space="0" w:color="auto"/>
              <w:bottom w:val="single" w:sz="4" w:space="0" w:color="auto"/>
              <w:right w:val="single" w:sz="4" w:space="0" w:color="auto"/>
            </w:tcBorders>
            <w:vAlign w:val="center"/>
            <w:hideMark/>
          </w:tcPr>
          <w:p w:rsidR="00512A03" w:rsidRPr="001F1383" w:rsidRDefault="00512A03" w:rsidP="00512A03">
            <w:pPr>
              <w:rPr>
                <w:rFonts w:ascii="Times-Roman" w:eastAsia="Calibri" w:hAnsi="Times-Roman" w:cs="Arial"/>
                <w:bCs/>
                <w:lang w:val="fr-FR"/>
              </w:rPr>
            </w:pPr>
          </w:p>
        </w:tc>
        <w:tc>
          <w:tcPr>
            <w:tcW w:w="7692" w:type="dxa"/>
            <w:vMerge/>
            <w:tcBorders>
              <w:top w:val="single" w:sz="4" w:space="0" w:color="auto"/>
              <w:left w:val="single" w:sz="4" w:space="0" w:color="auto"/>
              <w:bottom w:val="single" w:sz="4" w:space="0" w:color="auto"/>
              <w:right w:val="single" w:sz="4" w:space="0" w:color="auto"/>
            </w:tcBorders>
            <w:vAlign w:val="center"/>
            <w:hideMark/>
          </w:tcPr>
          <w:p w:rsidR="00512A03" w:rsidRPr="001F1383" w:rsidRDefault="00512A03" w:rsidP="00512A03">
            <w:pPr>
              <w:rPr>
                <w:rFonts w:ascii="Times-Roman" w:eastAsia="Calibri" w:hAnsi="Times-Roman" w:cs="Arial"/>
                <w:bCs/>
                <w:lang w:val="fr-FR"/>
              </w:rPr>
            </w:pP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A</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B</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C</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D</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E</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Unitati comerciale en – gross </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9,30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2.</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Unitati care organizeaza jocuri de noroc</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26.7</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3.</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Case de schimb valutar; sedii de banci comerciale si de credit; sedii de reprezentante, sucursale, agentii, CEC, sedii S.Comerciale </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9,30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rPr>
          <w:trHeight w:val="136"/>
        </w:trPr>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4.</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Unitati comerciale specializate, de alimentatie publica</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2,90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rPr>
          <w:trHeight w:val="145"/>
        </w:trPr>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5.</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Bufete </w:t>
            </w:r>
            <w:proofErr w:type="gramStart"/>
            <w:r w:rsidRPr="001F1383">
              <w:rPr>
                <w:rFonts w:ascii="Times-Roman" w:hAnsi="Times-Roman"/>
                <w:bCs/>
                <w:lang w:val="fr-FR"/>
              </w:rPr>
              <w:t>de incinta</w:t>
            </w:r>
            <w:proofErr w:type="gramEnd"/>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1,80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rPr>
          <w:trHeight w:val="361"/>
        </w:trPr>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6.</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Spatii locative amenajate cu jocuri mecanice, distractive cu imagini in miscare fara castiguri banesti </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8,10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rPr>
          <w:trHeight w:val="163"/>
        </w:trPr>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7.</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Unitati comerciale cu amanuntul (magazine) specializate, cu profil nealimentar (metalo-chimice, electro-tehnice, electronice, textile, incaltaminte, etc) tutungerii, drogherii, unitati tip “Consignatia</w:t>
            </w:r>
            <w:proofErr w:type="gramStart"/>
            <w:r w:rsidRPr="001F1383">
              <w:rPr>
                <w:rFonts w:ascii="Times-Roman" w:hAnsi="Times-Roman"/>
                <w:bCs/>
                <w:lang w:val="fr-FR"/>
              </w:rPr>
              <w:t>” .</w:t>
            </w:r>
            <w:proofErr w:type="gramEnd"/>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2,30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8.</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Unitati comerciale (magazine) specializate in profil alimentar, inclusiv unitatile de paine, lapte, si lactate, unitati de legume-</w:t>
            </w:r>
            <w:proofErr w:type="gramStart"/>
            <w:r w:rsidRPr="001F1383">
              <w:rPr>
                <w:rFonts w:ascii="Times-Roman" w:hAnsi="Times-Roman"/>
                <w:bCs/>
                <w:lang w:val="fr-FR"/>
              </w:rPr>
              <w:t>fructe .</w:t>
            </w:r>
            <w:proofErr w:type="gramEnd"/>
            <w:r w:rsidRPr="001F1383">
              <w:rPr>
                <w:rFonts w:ascii="Times-Roman" w:hAnsi="Times-Roman"/>
                <w:bCs/>
                <w:lang w:val="fr-FR"/>
              </w:rPr>
              <w:t xml:space="preserve"> </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1,70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rPr>
          <w:trHeight w:val="226"/>
        </w:trPr>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9.</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Idem pentru unitati care desfac produsele proprii alimentare </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1,20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10.</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Unitati comerciale (magazine) specializate de librarie, papetarie si anticariat, filatelie, </w:t>
            </w:r>
            <w:proofErr w:type="gramStart"/>
            <w:r w:rsidRPr="001F1383">
              <w:rPr>
                <w:rFonts w:ascii="Times-Roman" w:hAnsi="Times-Roman"/>
                <w:bCs/>
                <w:lang w:val="fr-FR"/>
              </w:rPr>
              <w:t>drogherie .</w:t>
            </w:r>
            <w:proofErr w:type="gramEnd"/>
            <w:r w:rsidRPr="001F1383">
              <w:rPr>
                <w:rFonts w:ascii="Times-Roman" w:hAnsi="Times-Roman"/>
                <w:bCs/>
                <w:lang w:val="fr-FR"/>
              </w:rPr>
              <w:t xml:space="preserve"> </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1,20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11.</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Unitati comerciale mixte cu profil alimentar, nealimentar si de alimentatie </w:t>
            </w:r>
            <w:proofErr w:type="gramStart"/>
            <w:r w:rsidRPr="001F1383">
              <w:rPr>
                <w:rFonts w:ascii="Times-Roman" w:hAnsi="Times-Roman"/>
                <w:bCs/>
                <w:lang w:val="fr-FR"/>
              </w:rPr>
              <w:t>publica .</w:t>
            </w:r>
            <w:proofErr w:type="gramEnd"/>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2,30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12.</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Spatii de productie de alimentatie publica (bucatarii, laboratoare, carmangerii, simigerii, langoserii, pizzeria) unitati (ateliere) si de productie industriala si de prestari de servicii </w:t>
            </w:r>
            <w:proofErr w:type="gramStart"/>
            <w:r w:rsidRPr="001F1383">
              <w:rPr>
                <w:rFonts w:ascii="Times-Roman" w:hAnsi="Times-Roman"/>
                <w:bCs/>
                <w:lang w:val="fr-FR"/>
              </w:rPr>
              <w:t>diverse .</w:t>
            </w:r>
            <w:proofErr w:type="gramEnd"/>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1,70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13.</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Unitati profesionale (camere de comert, posta si telefoane, de presa, de radio-TV, cabinete medicale si </w:t>
            </w:r>
            <w:proofErr w:type="gramStart"/>
            <w:r w:rsidRPr="001F1383">
              <w:rPr>
                <w:rFonts w:ascii="Times-Roman" w:hAnsi="Times-Roman"/>
                <w:bCs/>
                <w:lang w:val="fr-FR"/>
              </w:rPr>
              <w:t>farmacii ,</w:t>
            </w:r>
            <w:proofErr w:type="gramEnd"/>
            <w:r w:rsidRPr="001F1383">
              <w:rPr>
                <w:rFonts w:ascii="Times-Roman" w:hAnsi="Times-Roman"/>
                <w:bCs/>
                <w:lang w:val="fr-FR"/>
              </w:rPr>
              <w:t xml:space="preserve"> s.a. similare)</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1,70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14.</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Sedii administrativ ale regiilor autonome si ale s.c.ale adm.publice locale</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2,30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15.</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Terase, declarate locuri publice de </w:t>
            </w:r>
            <w:proofErr w:type="gramStart"/>
            <w:r w:rsidRPr="001F1383">
              <w:rPr>
                <w:rFonts w:ascii="Times-Roman" w:hAnsi="Times-Roman"/>
                <w:bCs/>
                <w:lang w:val="fr-FR"/>
              </w:rPr>
              <w:t>desfacere .</w:t>
            </w:r>
            <w:proofErr w:type="gramEnd"/>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1,20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16.</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Magazii si boxe, independente, din diferite materiale, care nu apartin din punct de vedere constructive de unitatile de </w:t>
            </w:r>
            <w:proofErr w:type="gramStart"/>
            <w:r w:rsidRPr="001F1383">
              <w:rPr>
                <w:rFonts w:ascii="Times-Roman" w:hAnsi="Times-Roman"/>
                <w:bCs/>
                <w:lang w:val="fr-FR"/>
              </w:rPr>
              <w:t>baza .</w:t>
            </w:r>
            <w:proofErr w:type="gramEnd"/>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1,20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w:t>
            </w:r>
          </w:p>
        </w:tc>
      </w:tr>
      <w:tr w:rsidR="004F57BF" w:rsidRPr="001F1383" w:rsidTr="00512A03">
        <w:tc>
          <w:tcPr>
            <w:tcW w:w="588"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17.</w:t>
            </w:r>
          </w:p>
        </w:tc>
        <w:tc>
          <w:tcPr>
            <w:tcW w:w="7692"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lang w:val="fr-FR"/>
              </w:rPr>
            </w:pPr>
            <w:r w:rsidRPr="001F1383">
              <w:rPr>
                <w:rFonts w:ascii="Times-Roman" w:hAnsi="Times-Roman"/>
                <w:bCs/>
                <w:lang w:val="fr-FR"/>
              </w:rPr>
              <w:t xml:space="preserve">Spatii destinate pentru invatamant, inclusive crese si gradinite; sanatate; activitati social-culturale, cercetare stintifica, expozitii, ateliere de creatie, galerii de arta, organizatii de caritate; sedii de unitati bugetare; O.N.G., sedii de organizatii sindicale, sedii ale veteranilor si invalizilor de razboi si marilor mutilate; sedii ale handicapatilor fizic, psihic si sensorial; sedii ale asociatiilor revolutionarilor si ranitilor din Revolutia din Decembrie 1989; seedii ale pensionarilor; spatii de productie si prestari de servicii ale cooperativelor de invalizi si ale CARP .  </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w:t>
            </w:r>
          </w:p>
        </w:tc>
        <w:tc>
          <w:tcPr>
            <w:tcW w:w="72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0,60</w:t>
            </w:r>
          </w:p>
        </w:tc>
        <w:tc>
          <w:tcPr>
            <w:tcW w:w="360" w:type="dxa"/>
            <w:tcBorders>
              <w:top w:val="single" w:sz="4" w:space="0" w:color="auto"/>
              <w:left w:val="single" w:sz="4" w:space="0" w:color="auto"/>
              <w:bottom w:val="single" w:sz="4" w:space="0" w:color="auto"/>
              <w:right w:val="single" w:sz="4" w:space="0" w:color="auto"/>
            </w:tcBorders>
            <w:hideMark/>
          </w:tcPr>
          <w:p w:rsidR="00512A03" w:rsidRPr="001F1383" w:rsidRDefault="00512A03" w:rsidP="00512A03">
            <w:pPr>
              <w:rPr>
                <w:rFonts w:ascii="Times-Roman" w:eastAsia="Calibri" w:hAnsi="Times-Roman" w:cs="Arial"/>
                <w:bCs/>
              </w:rPr>
            </w:pPr>
            <w:r w:rsidRPr="001F1383">
              <w:rPr>
                <w:rFonts w:ascii="Times-Roman" w:hAnsi="Times-Roman"/>
                <w:bCs/>
              </w:rPr>
              <w:t>-</w:t>
            </w:r>
          </w:p>
        </w:tc>
      </w:tr>
    </w:tbl>
    <w:p w:rsidR="00512A03" w:rsidRPr="001F1383" w:rsidRDefault="00512A03" w:rsidP="00512A03">
      <w:pPr>
        <w:rPr>
          <w:rFonts w:ascii="Times-Roman" w:hAnsi="Times-Roman"/>
          <w:bCs/>
        </w:rPr>
      </w:pPr>
      <w:r w:rsidRPr="001F1383">
        <w:rPr>
          <w:rFonts w:ascii="Times-Roman" w:hAnsi="Times-Roman"/>
          <w:bCs/>
        </w:rPr>
        <w:t xml:space="preserve">                                        </w:t>
      </w:r>
    </w:p>
    <w:p w:rsidR="00570292" w:rsidRPr="001F1383" w:rsidRDefault="00570292" w:rsidP="00512A03">
      <w:pPr>
        <w:rPr>
          <w:rFonts w:ascii="Times-Roman" w:hAnsi="Times-Roman"/>
          <w:bCs/>
          <w:lang w:val="fr-FR"/>
        </w:rPr>
      </w:pPr>
    </w:p>
    <w:p w:rsidR="00570292" w:rsidRPr="001F1383" w:rsidRDefault="00570292" w:rsidP="00512A03">
      <w:pPr>
        <w:rPr>
          <w:rFonts w:ascii="Times-Roman" w:hAnsi="Times-Roman"/>
          <w:bCs/>
          <w:lang w:val="fr-FR"/>
        </w:rPr>
      </w:pPr>
    </w:p>
    <w:p w:rsidR="00570292" w:rsidRPr="001F1383" w:rsidRDefault="00570292" w:rsidP="00512A03">
      <w:pPr>
        <w:rPr>
          <w:rFonts w:ascii="Times-Roman" w:hAnsi="Times-Roman"/>
          <w:bCs/>
          <w:lang w:val="fr-FR"/>
        </w:rPr>
      </w:pPr>
    </w:p>
    <w:p w:rsidR="00570292" w:rsidRPr="001F1383" w:rsidRDefault="00570292" w:rsidP="00512A03">
      <w:pPr>
        <w:rPr>
          <w:rFonts w:ascii="Times-Roman" w:hAnsi="Times-Roman"/>
          <w:bCs/>
          <w:lang w:val="fr-FR"/>
        </w:rPr>
      </w:pPr>
    </w:p>
    <w:p w:rsidR="00570292" w:rsidRPr="001F1383" w:rsidRDefault="00570292" w:rsidP="00512A03">
      <w:pPr>
        <w:rPr>
          <w:rFonts w:ascii="Times-Roman" w:hAnsi="Times-Roman"/>
          <w:bCs/>
          <w:lang w:val="fr-FR"/>
        </w:rPr>
      </w:pPr>
    </w:p>
    <w:p w:rsidR="00570292" w:rsidRPr="001F1383" w:rsidRDefault="00570292" w:rsidP="00512A03">
      <w:pPr>
        <w:rPr>
          <w:rFonts w:ascii="Times-Roman" w:hAnsi="Times-Roman"/>
          <w:bCs/>
          <w:lang w:val="fr-FR"/>
        </w:rPr>
      </w:pPr>
    </w:p>
    <w:p w:rsidR="00512A03" w:rsidRPr="00817773" w:rsidRDefault="00570292" w:rsidP="00512A03">
      <w:pPr>
        <w:rPr>
          <w:rFonts w:ascii="Times-Roman" w:hAnsi="Times-Roman"/>
          <w:b/>
          <w:bCs/>
        </w:rPr>
      </w:pPr>
      <w:r w:rsidRPr="001F1383">
        <w:rPr>
          <w:rFonts w:ascii="Times-Roman" w:hAnsi="Times-Roman"/>
          <w:bCs/>
          <w:lang w:val="fr-FR"/>
        </w:rPr>
        <w:t xml:space="preserve">         </w:t>
      </w:r>
      <w:r w:rsidR="00512A03" w:rsidRPr="00817773">
        <w:rPr>
          <w:rFonts w:ascii="Times-Roman" w:hAnsi="Times-Roman"/>
          <w:b/>
          <w:bCs/>
          <w:lang w:val="fr-FR"/>
        </w:rPr>
        <w:t>ANEXA NR.2</w:t>
      </w:r>
    </w:p>
    <w:p w:rsidR="00512A03" w:rsidRPr="00817773" w:rsidRDefault="00624EE0" w:rsidP="00512A03">
      <w:pPr>
        <w:rPr>
          <w:rFonts w:ascii="Times-Roman" w:hAnsi="Times-Roman"/>
          <w:b/>
          <w:bCs/>
        </w:rPr>
      </w:pPr>
      <w:r w:rsidRPr="00817773">
        <w:rPr>
          <w:rFonts w:ascii="Times-Roman" w:hAnsi="Times-Roman"/>
          <w:b/>
          <w:bCs/>
          <w:lang w:val="fr-FR"/>
        </w:rPr>
        <w:t>La Hotă</w:t>
      </w:r>
      <w:r w:rsidR="00512A03" w:rsidRPr="00817773">
        <w:rPr>
          <w:rFonts w:ascii="Times-Roman" w:hAnsi="Times-Roman"/>
          <w:b/>
          <w:bCs/>
          <w:lang w:val="fr-FR"/>
        </w:rPr>
        <w:t>r</w:t>
      </w:r>
      <w:r w:rsidRPr="00817773">
        <w:rPr>
          <w:rFonts w:ascii="Times-Roman" w:hAnsi="Times-Roman"/>
          <w:b/>
          <w:bCs/>
          <w:lang w:val="fr-FR"/>
        </w:rPr>
        <w:t>â</w:t>
      </w:r>
      <w:r w:rsidR="00512A03" w:rsidRPr="00817773">
        <w:rPr>
          <w:rFonts w:ascii="Times-Roman" w:hAnsi="Times-Roman"/>
          <w:b/>
          <w:bCs/>
          <w:lang w:val="fr-FR"/>
        </w:rPr>
        <w:t>rea Consiliul</w:t>
      </w:r>
      <w:r w:rsidR="00570292" w:rsidRPr="00817773">
        <w:rPr>
          <w:rFonts w:ascii="Times-Roman" w:hAnsi="Times-Roman"/>
          <w:b/>
          <w:bCs/>
          <w:lang w:val="fr-FR"/>
        </w:rPr>
        <w:t>ui Local F</w:t>
      </w:r>
      <w:r w:rsidRPr="00817773">
        <w:rPr>
          <w:rFonts w:ascii="Times-Roman" w:hAnsi="Times-Roman"/>
          <w:b/>
          <w:bCs/>
          <w:lang w:val="fr-FR"/>
        </w:rPr>
        <w:t>â</w:t>
      </w:r>
      <w:r w:rsidR="00570292" w:rsidRPr="00817773">
        <w:rPr>
          <w:rFonts w:ascii="Times-Roman" w:hAnsi="Times-Roman"/>
          <w:b/>
          <w:bCs/>
          <w:lang w:val="fr-FR"/>
        </w:rPr>
        <w:t>rdea nr.</w:t>
      </w:r>
      <w:r w:rsidR="00570292" w:rsidRPr="00817773">
        <w:rPr>
          <w:rFonts w:ascii="Times-Roman" w:hAnsi="Times-Roman"/>
          <w:b/>
          <w:bCs/>
        </w:rPr>
        <w:t>82/17.12.2019</w:t>
      </w:r>
    </w:p>
    <w:p w:rsidR="00512A03" w:rsidRPr="001F1383" w:rsidRDefault="00512A03" w:rsidP="00512A03">
      <w:pPr>
        <w:rPr>
          <w:rFonts w:ascii="Times-Roman" w:hAnsi="Times-Roman"/>
          <w:bCs/>
          <w:lang w:val="fr-FR"/>
        </w:rPr>
      </w:pPr>
      <w:r w:rsidRPr="001F1383">
        <w:rPr>
          <w:rFonts w:ascii="Times-Roman" w:hAnsi="Times-Roman"/>
          <w:bCs/>
          <w:lang w:val="fr-FR"/>
        </w:rPr>
        <w:t xml:space="preserve">Tarifele minime pentru concesionare </w:t>
      </w:r>
      <w:r w:rsidR="00624EE0">
        <w:rPr>
          <w:rFonts w:ascii="Times-Roman" w:hAnsi="Times-Roman"/>
          <w:bCs/>
          <w:lang w:val="fr-FR"/>
        </w:rPr>
        <w:t>ș</w:t>
      </w:r>
      <w:r w:rsidRPr="001F1383">
        <w:rPr>
          <w:rFonts w:ascii="Times-Roman" w:hAnsi="Times-Roman"/>
          <w:bCs/>
          <w:lang w:val="fr-FR"/>
        </w:rPr>
        <w:t xml:space="preserve">i </w:t>
      </w:r>
      <w:r w:rsidR="00624EE0">
        <w:rPr>
          <w:rFonts w:ascii="Times-Roman" w:hAnsi="Times-Roman"/>
          <w:bCs/>
          <w:lang w:val="fr-FR"/>
        </w:rPr>
        <w:t>î</w:t>
      </w:r>
      <w:r w:rsidRPr="001F1383">
        <w:rPr>
          <w:rFonts w:ascii="Times-Roman" w:hAnsi="Times-Roman"/>
          <w:bCs/>
          <w:lang w:val="fr-FR"/>
        </w:rPr>
        <w:t xml:space="preserve">nchiriere </w:t>
      </w:r>
      <w:proofErr w:type="gramStart"/>
      <w:r w:rsidRPr="001F1383">
        <w:rPr>
          <w:rFonts w:ascii="Times-Roman" w:hAnsi="Times-Roman"/>
          <w:bCs/>
          <w:lang w:val="fr-FR"/>
        </w:rPr>
        <w:t>a</w:t>
      </w:r>
      <w:proofErr w:type="gramEnd"/>
      <w:r w:rsidRPr="001F1383">
        <w:rPr>
          <w:rFonts w:ascii="Times-Roman" w:hAnsi="Times-Roman"/>
          <w:bCs/>
          <w:lang w:val="fr-FR"/>
        </w:rPr>
        <w:t xml:space="preserve"> terenurilor  din proprietatea publica sau privata a comunei F</w:t>
      </w:r>
      <w:r w:rsidR="00624EE0">
        <w:rPr>
          <w:rFonts w:ascii="Times-Roman" w:hAnsi="Times-Roman"/>
          <w:bCs/>
          <w:lang w:val="fr-FR"/>
        </w:rPr>
        <w:t>â</w:t>
      </w:r>
      <w:r w:rsidRPr="001F1383">
        <w:rPr>
          <w:rFonts w:ascii="Times-Roman" w:hAnsi="Times-Roman"/>
          <w:bCs/>
          <w:lang w:val="fr-FR"/>
        </w:rPr>
        <w:t xml:space="preserve">rdea pentru realizarea lucrarilor de constructii </w:t>
      </w:r>
    </w:p>
    <w:p w:rsidR="00512A03" w:rsidRPr="001F1383" w:rsidRDefault="00512A03" w:rsidP="00512A03">
      <w:pPr>
        <w:rPr>
          <w:rFonts w:ascii="Times-Roman" w:hAnsi="Times-Roman"/>
          <w:bCs/>
          <w:lang w:val="fr-FR"/>
        </w:rPr>
      </w:pPr>
      <w:r w:rsidRPr="001F1383">
        <w:rPr>
          <w:rFonts w:ascii="Times-Roman" w:hAnsi="Times-Roman"/>
          <w:bCs/>
          <w:lang w:val="fr-FR"/>
        </w:rPr>
        <w:t xml:space="preserve"> 1. Constructii destinate activitatilor economice </w:t>
      </w:r>
    </w:p>
    <w:p w:rsidR="00512A03" w:rsidRPr="001F1383" w:rsidRDefault="00512A03" w:rsidP="00512A03">
      <w:pPr>
        <w:rPr>
          <w:rFonts w:ascii="Times-Roman" w:hAnsi="Times-Roman"/>
          <w:bCs/>
          <w:lang w:val="fr-FR"/>
        </w:rPr>
      </w:pPr>
      <w:r w:rsidRPr="001F1383">
        <w:rPr>
          <w:rFonts w:ascii="Times-Roman" w:hAnsi="Times-Roman"/>
          <w:bCs/>
          <w:lang w:val="fr-FR"/>
        </w:rPr>
        <w:t xml:space="preserve">      Comune                                                   -     0,90 lei / mp / an</w:t>
      </w:r>
    </w:p>
    <w:p w:rsidR="00512A03" w:rsidRPr="001F1383" w:rsidRDefault="00512A03" w:rsidP="00512A03">
      <w:pPr>
        <w:rPr>
          <w:rFonts w:ascii="Times-Roman" w:hAnsi="Times-Roman"/>
          <w:bCs/>
          <w:lang w:val="fr-FR"/>
        </w:rPr>
      </w:pPr>
      <w:r w:rsidRPr="001F1383">
        <w:rPr>
          <w:rFonts w:ascii="Times-Roman" w:hAnsi="Times-Roman"/>
          <w:bCs/>
          <w:lang w:val="fr-FR"/>
        </w:rPr>
        <w:t xml:space="preserve"> 2.  Constructii pentru activitatii nonprofit    -     0,30 lei/mp/an</w:t>
      </w:r>
    </w:p>
    <w:p w:rsidR="00512A03" w:rsidRPr="001F1383" w:rsidRDefault="00512A03" w:rsidP="00512A03">
      <w:pPr>
        <w:rPr>
          <w:rFonts w:ascii="Times-Roman" w:hAnsi="Times-Roman"/>
          <w:bCs/>
          <w:lang w:val="fr-FR"/>
        </w:rPr>
      </w:pPr>
      <w:r w:rsidRPr="001F1383">
        <w:rPr>
          <w:rFonts w:ascii="Times-Roman" w:hAnsi="Times-Roman"/>
          <w:bCs/>
          <w:lang w:val="fr-FR"/>
        </w:rPr>
        <w:t xml:space="preserve"> 3. Constructii de locuinte (inclusive cele prevazute la art.12 din Legea 50/1991) si constructii casa de </w:t>
      </w:r>
      <w:proofErr w:type="gramStart"/>
      <w:r w:rsidRPr="001F1383">
        <w:rPr>
          <w:rFonts w:ascii="Times-Roman" w:hAnsi="Times-Roman"/>
          <w:bCs/>
          <w:lang w:val="fr-FR"/>
        </w:rPr>
        <w:t>vacanta .</w:t>
      </w:r>
      <w:proofErr w:type="gramEnd"/>
    </w:p>
    <w:p w:rsidR="00512A03" w:rsidRPr="001F1383" w:rsidRDefault="00512A03" w:rsidP="00512A03">
      <w:pPr>
        <w:rPr>
          <w:rFonts w:ascii="Times-Roman" w:hAnsi="Times-Roman"/>
          <w:bCs/>
          <w:lang w:val="fr-FR"/>
        </w:rPr>
      </w:pPr>
      <w:r w:rsidRPr="001F1383">
        <w:rPr>
          <w:rFonts w:ascii="Times-Roman" w:hAnsi="Times-Roman"/>
          <w:bCs/>
          <w:lang w:val="fr-FR"/>
        </w:rPr>
        <w:t xml:space="preserve">       -  pana la 500 mp                                      -     1.</w:t>
      </w:r>
      <w:proofErr w:type="gramStart"/>
      <w:r w:rsidRPr="001F1383">
        <w:rPr>
          <w:rFonts w:ascii="Times-Roman" w:hAnsi="Times-Roman"/>
          <w:bCs/>
          <w:lang w:val="fr-FR"/>
        </w:rPr>
        <w:t>,20</w:t>
      </w:r>
      <w:proofErr w:type="gramEnd"/>
      <w:r w:rsidRPr="001F1383">
        <w:rPr>
          <w:rFonts w:ascii="Times-Roman" w:hAnsi="Times-Roman"/>
          <w:bCs/>
          <w:lang w:val="fr-FR"/>
        </w:rPr>
        <w:t xml:space="preserve"> lei/mp/an</w:t>
      </w:r>
    </w:p>
    <w:p w:rsidR="00512A03" w:rsidRPr="001F1383" w:rsidRDefault="00512A03" w:rsidP="00512A03">
      <w:pPr>
        <w:rPr>
          <w:rFonts w:ascii="Times-Roman" w:hAnsi="Times-Roman"/>
          <w:bCs/>
          <w:lang w:val="fr-FR"/>
        </w:rPr>
      </w:pPr>
      <w:r w:rsidRPr="001F1383">
        <w:rPr>
          <w:rFonts w:ascii="Times-Roman" w:hAnsi="Times-Roman"/>
          <w:bCs/>
          <w:lang w:val="fr-FR"/>
        </w:rPr>
        <w:t xml:space="preserve">      -  intre 501 – 1000 mp                              -     0,60 lei/mp/an</w:t>
      </w:r>
    </w:p>
    <w:p w:rsidR="00512A03" w:rsidRPr="001F1383" w:rsidRDefault="00512A03" w:rsidP="00512A03">
      <w:pPr>
        <w:rPr>
          <w:rFonts w:ascii="Times-Roman" w:hAnsi="Times-Roman"/>
          <w:bCs/>
          <w:lang w:val="fr-FR"/>
        </w:rPr>
      </w:pPr>
      <w:r w:rsidRPr="001F1383">
        <w:rPr>
          <w:rFonts w:ascii="Times-Roman" w:hAnsi="Times-Roman"/>
          <w:bCs/>
          <w:lang w:val="fr-FR"/>
        </w:rPr>
        <w:t xml:space="preserve">      -  peste 1000 mp                                       -     0,40 lei/mp/an                                         </w:t>
      </w:r>
    </w:p>
    <w:p w:rsidR="00512A03" w:rsidRPr="001F1383" w:rsidRDefault="00512A03" w:rsidP="00512A03">
      <w:pPr>
        <w:rPr>
          <w:rFonts w:ascii="Times-Roman" w:hAnsi="Times-Roman"/>
          <w:bCs/>
          <w:lang w:val="fr-FR"/>
        </w:rPr>
      </w:pPr>
      <w:proofErr w:type="gramStart"/>
      <w:r w:rsidRPr="001F1383">
        <w:rPr>
          <w:rFonts w:ascii="Times-Roman" w:hAnsi="Times-Roman"/>
          <w:bCs/>
          <w:lang w:val="fr-FR"/>
        </w:rPr>
        <w:t>4.Pentru</w:t>
      </w:r>
      <w:proofErr w:type="gramEnd"/>
      <w:r w:rsidRPr="001F1383">
        <w:rPr>
          <w:rFonts w:ascii="Times-Roman" w:hAnsi="Times-Roman"/>
          <w:bCs/>
          <w:lang w:val="fr-FR"/>
        </w:rPr>
        <w:t xml:space="preserve"> constructiile din intravilanul localitatilor care sunt destinate ca locuinte  </w:t>
      </w:r>
    </w:p>
    <w:p w:rsidR="00512A03" w:rsidRPr="001F1383" w:rsidRDefault="00512A03" w:rsidP="00512A03">
      <w:pPr>
        <w:rPr>
          <w:rFonts w:ascii="Times-Roman" w:hAnsi="Times-Roman"/>
          <w:bCs/>
          <w:lang w:val="fr-FR"/>
        </w:rPr>
      </w:pPr>
      <w:r w:rsidRPr="001F1383">
        <w:rPr>
          <w:rFonts w:ascii="Times-Roman" w:hAnsi="Times-Roman"/>
          <w:bCs/>
          <w:lang w:val="fr-FR"/>
        </w:rPr>
        <w:t xml:space="preserve">      -  pana la 500 mp                                      -     0,70  lei/mp/an</w:t>
      </w:r>
    </w:p>
    <w:p w:rsidR="00512A03" w:rsidRPr="001F1383" w:rsidRDefault="00512A03" w:rsidP="00512A03">
      <w:pPr>
        <w:rPr>
          <w:rFonts w:ascii="Times-Roman" w:hAnsi="Times-Roman"/>
          <w:bCs/>
          <w:lang w:val="fr-FR"/>
        </w:rPr>
      </w:pPr>
      <w:r w:rsidRPr="001F1383">
        <w:rPr>
          <w:rFonts w:ascii="Times-Roman" w:hAnsi="Times-Roman"/>
          <w:bCs/>
          <w:lang w:val="fr-FR"/>
        </w:rPr>
        <w:t xml:space="preserve">      -  intre 501 – 1000 mp                              -     0,40 lei/mp/an</w:t>
      </w:r>
    </w:p>
    <w:p w:rsidR="00512A03" w:rsidRPr="001F1383" w:rsidRDefault="00512A03" w:rsidP="00512A03">
      <w:pPr>
        <w:rPr>
          <w:rFonts w:ascii="Times-Roman" w:hAnsi="Times-Roman"/>
          <w:bCs/>
          <w:lang w:val="fr-FR"/>
        </w:rPr>
      </w:pPr>
      <w:r w:rsidRPr="001F1383">
        <w:rPr>
          <w:rFonts w:ascii="Times-Roman" w:hAnsi="Times-Roman"/>
          <w:bCs/>
          <w:lang w:val="fr-FR"/>
        </w:rPr>
        <w:t xml:space="preserve">      -  peste 1000 mp                                       -     0,30 lei/mp/an  </w:t>
      </w:r>
    </w:p>
    <w:p w:rsidR="00512A03" w:rsidRPr="001F1383" w:rsidRDefault="00512A03" w:rsidP="00512A03">
      <w:pPr>
        <w:rPr>
          <w:rFonts w:ascii="Times-Roman" w:hAnsi="Times-Roman"/>
          <w:bCs/>
          <w:lang w:val="fr-FR"/>
        </w:rPr>
      </w:pPr>
      <w:r w:rsidRPr="001F1383">
        <w:rPr>
          <w:rFonts w:ascii="Times-Roman" w:hAnsi="Times-Roman"/>
          <w:bCs/>
          <w:lang w:val="fr-FR"/>
        </w:rPr>
        <w:t xml:space="preserve"> </w:t>
      </w:r>
      <w:proofErr w:type="gramStart"/>
      <w:r w:rsidRPr="001F1383">
        <w:rPr>
          <w:rFonts w:ascii="Times-Roman" w:hAnsi="Times-Roman"/>
          <w:bCs/>
          <w:lang w:val="fr-FR"/>
        </w:rPr>
        <w:t>5.Pentru</w:t>
      </w:r>
      <w:proofErr w:type="gramEnd"/>
      <w:r w:rsidRPr="001F1383">
        <w:rPr>
          <w:rFonts w:ascii="Times-Roman" w:hAnsi="Times-Roman"/>
          <w:bCs/>
          <w:lang w:val="fr-FR"/>
        </w:rPr>
        <w:t xml:space="preserve"> terenurile concesionate in scop de activitate agricola si agroturistica</w:t>
      </w:r>
    </w:p>
    <w:p w:rsidR="00512A03" w:rsidRPr="001F1383" w:rsidRDefault="00512A03" w:rsidP="00512A03">
      <w:pPr>
        <w:rPr>
          <w:rFonts w:ascii="Times-Roman" w:hAnsi="Times-Roman"/>
          <w:bCs/>
          <w:lang w:val="fr-FR"/>
        </w:rPr>
      </w:pPr>
      <w:r w:rsidRPr="001F1383">
        <w:rPr>
          <w:rFonts w:ascii="Times-Roman" w:hAnsi="Times-Roman"/>
          <w:bCs/>
          <w:lang w:val="fr-FR"/>
        </w:rPr>
        <w:t xml:space="preserve">         Tarif anual /ha                                       - 180 lei                                      </w:t>
      </w:r>
    </w:p>
    <w:p w:rsidR="00512A03" w:rsidRPr="001F1383" w:rsidRDefault="00512A03" w:rsidP="00512A03">
      <w:pPr>
        <w:rPr>
          <w:rFonts w:ascii="Times-Roman" w:hAnsi="Times-Roman"/>
          <w:bCs/>
          <w:lang w:val="fr-FR"/>
        </w:rPr>
      </w:pPr>
    </w:p>
    <w:p w:rsidR="00512A03" w:rsidRPr="00817773" w:rsidRDefault="00512A03" w:rsidP="00512A03">
      <w:pPr>
        <w:rPr>
          <w:rFonts w:ascii="Times-Roman" w:hAnsi="Times-Roman"/>
          <w:b/>
          <w:bCs/>
          <w:lang w:val="fr-FR"/>
        </w:rPr>
      </w:pPr>
      <w:r w:rsidRPr="001F1383">
        <w:rPr>
          <w:rFonts w:ascii="Times-Roman" w:hAnsi="Times-Roman"/>
          <w:bCs/>
          <w:lang w:val="fr-FR"/>
        </w:rPr>
        <w:t xml:space="preserve"> </w:t>
      </w:r>
      <w:r w:rsidRPr="00817773">
        <w:rPr>
          <w:rFonts w:ascii="Times-Roman" w:hAnsi="Times-Roman"/>
          <w:b/>
          <w:bCs/>
          <w:lang w:val="fr-FR"/>
        </w:rPr>
        <w:t>ANEXA NR.3</w:t>
      </w:r>
    </w:p>
    <w:p w:rsidR="00570292" w:rsidRPr="00817773" w:rsidRDefault="00624EE0" w:rsidP="00512A03">
      <w:pPr>
        <w:rPr>
          <w:rFonts w:ascii="Times-Roman" w:hAnsi="Times-Roman"/>
          <w:b/>
          <w:bCs/>
          <w:lang w:val="fr-FR"/>
        </w:rPr>
      </w:pPr>
      <w:r w:rsidRPr="00817773">
        <w:rPr>
          <w:rFonts w:ascii="Times-Roman" w:hAnsi="Times-Roman"/>
          <w:b/>
          <w:bCs/>
          <w:lang w:val="fr-FR"/>
        </w:rPr>
        <w:t>La Hotâ</w:t>
      </w:r>
      <w:r w:rsidR="00512A03" w:rsidRPr="00817773">
        <w:rPr>
          <w:rFonts w:ascii="Times-Roman" w:hAnsi="Times-Roman"/>
          <w:b/>
          <w:bCs/>
          <w:lang w:val="fr-FR"/>
        </w:rPr>
        <w:t>r</w:t>
      </w:r>
      <w:r w:rsidRPr="00817773">
        <w:rPr>
          <w:rFonts w:ascii="Times-Roman" w:hAnsi="Times-Roman"/>
          <w:b/>
          <w:bCs/>
          <w:lang w:val="fr-FR"/>
        </w:rPr>
        <w:t>â</w:t>
      </w:r>
      <w:r w:rsidR="00512A03" w:rsidRPr="00817773">
        <w:rPr>
          <w:rFonts w:ascii="Times-Roman" w:hAnsi="Times-Roman"/>
          <w:b/>
          <w:bCs/>
          <w:lang w:val="fr-FR"/>
        </w:rPr>
        <w:t>rea Consiliului Local F</w:t>
      </w:r>
      <w:r w:rsidRPr="00817773">
        <w:rPr>
          <w:rFonts w:ascii="Times-Roman" w:hAnsi="Times-Roman"/>
          <w:b/>
          <w:bCs/>
          <w:lang w:val="fr-FR"/>
        </w:rPr>
        <w:t>â</w:t>
      </w:r>
      <w:r w:rsidR="00512A03" w:rsidRPr="00817773">
        <w:rPr>
          <w:rFonts w:ascii="Times-Roman" w:hAnsi="Times-Roman"/>
          <w:b/>
          <w:bCs/>
          <w:lang w:val="fr-FR"/>
        </w:rPr>
        <w:t>rdea nr.</w:t>
      </w:r>
      <w:r w:rsidR="00570292" w:rsidRPr="00817773">
        <w:rPr>
          <w:rFonts w:ascii="Times-Roman" w:hAnsi="Times-Roman"/>
          <w:b/>
          <w:bCs/>
        </w:rPr>
        <w:t xml:space="preserve"> 82/17.12.2019</w:t>
      </w:r>
    </w:p>
    <w:p w:rsidR="00512A03" w:rsidRPr="001F1383" w:rsidRDefault="00570292" w:rsidP="00512A03">
      <w:pPr>
        <w:rPr>
          <w:rFonts w:ascii="Times-Roman" w:hAnsi="Times-Roman"/>
          <w:bCs/>
          <w:lang w:val="fr-FR"/>
        </w:rPr>
      </w:pPr>
      <w:r w:rsidRPr="001F1383">
        <w:rPr>
          <w:rFonts w:ascii="Times-Roman" w:hAnsi="Times-Roman"/>
          <w:bCs/>
          <w:lang w:val="fr-FR"/>
        </w:rPr>
        <w:t xml:space="preserve"> </w:t>
      </w:r>
      <w:r w:rsidR="00512A03" w:rsidRPr="001F1383">
        <w:rPr>
          <w:rFonts w:ascii="Times-Roman" w:hAnsi="Times-Roman"/>
          <w:bCs/>
          <w:lang w:val="fr-FR"/>
        </w:rPr>
        <w:t>Tarifele minime pentru inchiriere si concesiune  terenuri  din proprietatea publica sau privata a comunei F</w:t>
      </w:r>
      <w:r w:rsidR="00624EE0">
        <w:rPr>
          <w:rFonts w:ascii="Times-Roman" w:hAnsi="Times-Roman"/>
          <w:bCs/>
          <w:lang w:val="fr-FR"/>
        </w:rPr>
        <w:t>â</w:t>
      </w:r>
      <w:r w:rsidR="00512A03" w:rsidRPr="001F1383">
        <w:rPr>
          <w:rFonts w:ascii="Times-Roman" w:hAnsi="Times-Roman"/>
          <w:bCs/>
          <w:lang w:val="fr-FR"/>
        </w:rPr>
        <w:t xml:space="preserve">rdea </w:t>
      </w:r>
    </w:p>
    <w:p w:rsidR="00512A03" w:rsidRPr="001F1383" w:rsidRDefault="00512A03" w:rsidP="00512A03">
      <w:pPr>
        <w:rPr>
          <w:rFonts w:ascii="Times-Roman" w:hAnsi="Times-Roman"/>
          <w:bCs/>
          <w:lang w:val="fr-FR"/>
        </w:rPr>
      </w:pPr>
      <w:r w:rsidRPr="001F1383">
        <w:rPr>
          <w:rFonts w:ascii="Times-Roman" w:hAnsi="Times-Roman"/>
          <w:bCs/>
          <w:lang w:val="fr-FR"/>
        </w:rPr>
        <w:t xml:space="preserve">      -  pana la 5000 mp                                      -     0,50 lei/mp/an</w:t>
      </w:r>
    </w:p>
    <w:p w:rsidR="00512A03" w:rsidRPr="001F1383" w:rsidRDefault="00512A03" w:rsidP="00512A03">
      <w:pPr>
        <w:rPr>
          <w:rFonts w:ascii="Times-Roman" w:hAnsi="Times-Roman"/>
          <w:bCs/>
        </w:rPr>
      </w:pPr>
      <w:r w:rsidRPr="001F1383">
        <w:rPr>
          <w:rFonts w:ascii="Times-Roman" w:hAnsi="Times-Roman"/>
          <w:bCs/>
        </w:rPr>
        <w:t xml:space="preserve">      -  </w:t>
      </w:r>
      <w:proofErr w:type="gramStart"/>
      <w:r w:rsidRPr="001F1383">
        <w:rPr>
          <w:rFonts w:ascii="Times-Roman" w:hAnsi="Times-Roman"/>
          <w:bCs/>
        </w:rPr>
        <w:t>intre</w:t>
      </w:r>
      <w:proofErr w:type="gramEnd"/>
      <w:r w:rsidRPr="001F1383">
        <w:rPr>
          <w:rFonts w:ascii="Times-Roman" w:hAnsi="Times-Roman"/>
          <w:bCs/>
        </w:rPr>
        <w:t xml:space="preserve"> 5001 – 10.000 mp                            -    0,40 lei/mp/an</w:t>
      </w:r>
    </w:p>
    <w:p w:rsidR="00512A03" w:rsidRPr="001F1383" w:rsidRDefault="00512A03" w:rsidP="00512A03">
      <w:pPr>
        <w:rPr>
          <w:rFonts w:ascii="Times-Roman" w:hAnsi="Times-Roman"/>
          <w:bCs/>
        </w:rPr>
      </w:pPr>
      <w:r w:rsidRPr="001F1383">
        <w:rPr>
          <w:rFonts w:ascii="Times-Roman" w:hAnsi="Times-Roman"/>
          <w:bCs/>
        </w:rPr>
        <w:t xml:space="preserve">      -  </w:t>
      </w:r>
      <w:proofErr w:type="gramStart"/>
      <w:r w:rsidRPr="001F1383">
        <w:rPr>
          <w:rFonts w:ascii="Times-Roman" w:hAnsi="Times-Roman"/>
          <w:bCs/>
        </w:rPr>
        <w:t>peste</w:t>
      </w:r>
      <w:proofErr w:type="gramEnd"/>
      <w:r w:rsidRPr="001F1383">
        <w:rPr>
          <w:rFonts w:ascii="Times-Roman" w:hAnsi="Times-Roman"/>
          <w:bCs/>
        </w:rPr>
        <w:t xml:space="preserve"> 10.000 mp                                       -     0,30 lei/mp/an                                         </w:t>
      </w:r>
    </w:p>
    <w:p w:rsidR="00512A03" w:rsidRPr="001F1383" w:rsidRDefault="00512A03" w:rsidP="00512A03">
      <w:pPr>
        <w:rPr>
          <w:rFonts w:ascii="Times-Roman" w:hAnsi="Times-Roman"/>
          <w:bCs/>
          <w:lang w:val="fr-FR"/>
        </w:rPr>
      </w:pPr>
      <w:r w:rsidRPr="001F1383">
        <w:rPr>
          <w:rFonts w:ascii="Times-Roman" w:hAnsi="Times-Roman"/>
          <w:bCs/>
          <w:lang w:val="fr-FR"/>
        </w:rPr>
        <w:t xml:space="preserve">  Taxa pentru inchirierea suprafetelor de teren altele decit pentru agricultura (exploatari zacaminte</w:t>
      </w:r>
      <w:proofErr w:type="gramStart"/>
      <w:r w:rsidRPr="001F1383">
        <w:rPr>
          <w:rFonts w:ascii="Times-Roman" w:hAnsi="Times-Roman"/>
          <w:bCs/>
          <w:lang w:val="fr-FR"/>
        </w:rPr>
        <w:t>,cariera</w:t>
      </w:r>
      <w:proofErr w:type="gramEnd"/>
      <w:r w:rsidRPr="001F1383">
        <w:rPr>
          <w:rFonts w:ascii="Times-Roman" w:hAnsi="Times-Roman"/>
          <w:bCs/>
          <w:lang w:val="fr-FR"/>
        </w:rPr>
        <w:t xml:space="preserve"> piatra ,cariera nisip)etc.=0,50 lei /mp./an</w:t>
      </w:r>
    </w:p>
    <w:p w:rsidR="00512A03" w:rsidRPr="001F1383" w:rsidRDefault="00512A03" w:rsidP="00512A03">
      <w:pPr>
        <w:rPr>
          <w:rFonts w:ascii="Times-Roman" w:hAnsi="Times-Roman"/>
          <w:bCs/>
          <w:lang w:val="fr-FR"/>
        </w:rPr>
      </w:pPr>
    </w:p>
    <w:p w:rsidR="00512A03" w:rsidRPr="00817773" w:rsidRDefault="00512A03" w:rsidP="00512A03">
      <w:pPr>
        <w:rPr>
          <w:rFonts w:ascii="Times-Roman" w:hAnsi="Times-Roman"/>
          <w:b/>
          <w:bCs/>
          <w:lang w:val="fr-FR"/>
        </w:rPr>
      </w:pPr>
      <w:r w:rsidRPr="00817773">
        <w:rPr>
          <w:rFonts w:ascii="Times-Roman" w:hAnsi="Times-Roman"/>
          <w:b/>
          <w:bCs/>
          <w:lang w:val="fr-FR"/>
        </w:rPr>
        <w:t>ANEXA NR. 4</w:t>
      </w:r>
    </w:p>
    <w:p w:rsidR="00512A03" w:rsidRPr="00817773" w:rsidRDefault="00512A03" w:rsidP="00512A03">
      <w:pPr>
        <w:rPr>
          <w:rFonts w:ascii="Times-Roman" w:hAnsi="Times-Roman"/>
          <w:b/>
          <w:bCs/>
          <w:lang w:val="fr-FR"/>
        </w:rPr>
      </w:pPr>
      <w:r w:rsidRPr="00817773">
        <w:rPr>
          <w:rFonts w:ascii="Times-Roman" w:hAnsi="Times-Roman"/>
          <w:b/>
          <w:bCs/>
          <w:lang w:val="fr-FR"/>
        </w:rPr>
        <w:t>La Hot</w:t>
      </w:r>
      <w:r w:rsidR="00624EE0" w:rsidRPr="00817773">
        <w:rPr>
          <w:rFonts w:ascii="Times-Roman" w:hAnsi="Times-Roman"/>
          <w:b/>
          <w:bCs/>
          <w:lang w:val="fr-FR"/>
        </w:rPr>
        <w:t>ărâ</w:t>
      </w:r>
      <w:r w:rsidRPr="00817773">
        <w:rPr>
          <w:rFonts w:ascii="Times-Roman" w:hAnsi="Times-Roman"/>
          <w:b/>
          <w:bCs/>
          <w:lang w:val="fr-FR"/>
        </w:rPr>
        <w:t>rea Consiliului Local F</w:t>
      </w:r>
      <w:r w:rsidR="00624EE0" w:rsidRPr="00817773">
        <w:rPr>
          <w:rFonts w:ascii="Times-Roman" w:hAnsi="Times-Roman"/>
          <w:b/>
          <w:bCs/>
          <w:lang w:val="fr-FR"/>
        </w:rPr>
        <w:t>â</w:t>
      </w:r>
      <w:r w:rsidRPr="00817773">
        <w:rPr>
          <w:rFonts w:ascii="Times-Roman" w:hAnsi="Times-Roman"/>
          <w:b/>
          <w:bCs/>
          <w:lang w:val="fr-FR"/>
        </w:rPr>
        <w:t>rdea nr.</w:t>
      </w:r>
      <w:r w:rsidR="00570292" w:rsidRPr="00817773">
        <w:rPr>
          <w:rFonts w:ascii="Times-Roman" w:hAnsi="Times-Roman"/>
          <w:b/>
          <w:bCs/>
        </w:rPr>
        <w:t xml:space="preserve"> 82/17.12.2019</w:t>
      </w:r>
    </w:p>
    <w:p w:rsidR="00512A03" w:rsidRPr="001F1383" w:rsidRDefault="00512A03" w:rsidP="00512A03">
      <w:pPr>
        <w:rPr>
          <w:rFonts w:ascii="Times-Roman" w:hAnsi="Times-Roman"/>
          <w:bCs/>
          <w:lang w:val="fr-FR"/>
        </w:rPr>
      </w:pPr>
      <w:r w:rsidRPr="001F1383">
        <w:rPr>
          <w:rFonts w:ascii="Times-Roman" w:hAnsi="Times-Roman"/>
          <w:bCs/>
          <w:lang w:val="fr-FR"/>
        </w:rPr>
        <w:t xml:space="preserve">Tarifele minime unor servicii </w:t>
      </w:r>
      <w:proofErr w:type="gramStart"/>
      <w:r w:rsidRPr="001F1383">
        <w:rPr>
          <w:rFonts w:ascii="Times-Roman" w:hAnsi="Times-Roman"/>
          <w:bCs/>
          <w:lang w:val="fr-FR"/>
        </w:rPr>
        <w:t>de interes</w:t>
      </w:r>
      <w:proofErr w:type="gramEnd"/>
      <w:r w:rsidRPr="001F1383">
        <w:rPr>
          <w:rFonts w:ascii="Times-Roman" w:hAnsi="Times-Roman"/>
          <w:bCs/>
          <w:lang w:val="fr-FR"/>
        </w:rPr>
        <w:t xml:space="preserve"> local</w:t>
      </w:r>
    </w:p>
    <w:p w:rsidR="00512A03" w:rsidRPr="001F1383" w:rsidRDefault="00512A03" w:rsidP="00512A03">
      <w:pPr>
        <w:rPr>
          <w:rFonts w:ascii="Times-Roman" w:hAnsi="Times-Roman"/>
          <w:bCs/>
          <w:lang w:val="fr-FR"/>
        </w:rPr>
      </w:pPr>
      <w:r w:rsidRPr="001F1383">
        <w:rPr>
          <w:rFonts w:ascii="Times-Roman" w:hAnsi="Times-Roman"/>
          <w:bCs/>
          <w:lang w:val="fr-FR"/>
        </w:rPr>
        <w:t xml:space="preserve"> a) Chirie pentru curtile si gradinile aferente suprafetelor locative cu alta destinatie decat aceea de locuinta </w:t>
      </w:r>
    </w:p>
    <w:p w:rsidR="00512A03" w:rsidRPr="001F1383" w:rsidRDefault="00512A03" w:rsidP="00512A03">
      <w:pPr>
        <w:rPr>
          <w:rFonts w:ascii="Times-Roman" w:hAnsi="Times-Roman"/>
          <w:bCs/>
          <w:lang w:val="fr-FR"/>
        </w:rPr>
      </w:pPr>
      <w:r w:rsidRPr="001F1383">
        <w:rPr>
          <w:rFonts w:ascii="Times-Roman" w:hAnsi="Times-Roman"/>
          <w:bCs/>
          <w:lang w:val="fr-FR"/>
        </w:rPr>
        <w:t xml:space="preserve">     -  3,50 lei/mp/an</w:t>
      </w:r>
    </w:p>
    <w:p w:rsidR="00512A03" w:rsidRPr="001F1383" w:rsidRDefault="00512A03" w:rsidP="00512A03">
      <w:pPr>
        <w:rPr>
          <w:rFonts w:ascii="Times-Roman" w:hAnsi="Times-Roman"/>
          <w:bCs/>
          <w:lang w:val="fr-FR"/>
        </w:rPr>
      </w:pPr>
      <w:r w:rsidRPr="001F1383">
        <w:rPr>
          <w:rFonts w:ascii="Times-Roman" w:hAnsi="Times-Roman"/>
          <w:bCs/>
          <w:lang w:val="fr-FR"/>
        </w:rPr>
        <w:t xml:space="preserve">     -  0,40 lei/mp/luna </w:t>
      </w:r>
    </w:p>
    <w:p w:rsidR="00512A03" w:rsidRPr="001F1383" w:rsidRDefault="00512A03" w:rsidP="00512A03">
      <w:pPr>
        <w:rPr>
          <w:rFonts w:ascii="Times-Roman" w:hAnsi="Times-Roman"/>
          <w:bCs/>
          <w:lang w:val="fr-FR"/>
        </w:rPr>
      </w:pPr>
    </w:p>
    <w:p w:rsidR="00512A03" w:rsidRPr="001F1383" w:rsidRDefault="00512A03" w:rsidP="00512A03">
      <w:pPr>
        <w:rPr>
          <w:rFonts w:ascii="Times-Roman" w:hAnsi="Times-Roman"/>
          <w:bCs/>
          <w:lang w:val="fr-FR"/>
        </w:rPr>
      </w:pPr>
      <w:r w:rsidRPr="001F1383">
        <w:rPr>
          <w:rFonts w:ascii="Times-Roman" w:hAnsi="Times-Roman"/>
          <w:bCs/>
          <w:lang w:val="fr-FR"/>
        </w:rPr>
        <w:t xml:space="preserve"> b) Inchiriat microbus pentru terte persoane (exclusive pentru cele cu destinatie transport </w:t>
      </w:r>
      <w:proofErr w:type="gramStart"/>
      <w:r w:rsidRPr="001F1383">
        <w:rPr>
          <w:rFonts w:ascii="Times-Roman" w:hAnsi="Times-Roman"/>
          <w:bCs/>
          <w:lang w:val="fr-FR"/>
        </w:rPr>
        <w:t>elevi )</w:t>
      </w:r>
      <w:proofErr w:type="gramEnd"/>
    </w:p>
    <w:p w:rsidR="00512A03" w:rsidRPr="001F1383" w:rsidRDefault="00512A03" w:rsidP="00512A03">
      <w:pPr>
        <w:rPr>
          <w:rFonts w:ascii="Times-Roman" w:hAnsi="Times-Roman"/>
          <w:bCs/>
        </w:rPr>
      </w:pPr>
      <w:r w:rsidRPr="001F1383">
        <w:rPr>
          <w:rFonts w:ascii="Times-Roman" w:hAnsi="Times-Roman"/>
          <w:bCs/>
        </w:rPr>
        <w:t xml:space="preserve">     -  </w:t>
      </w:r>
      <w:proofErr w:type="gramStart"/>
      <w:r w:rsidRPr="001F1383">
        <w:rPr>
          <w:rFonts w:ascii="Times-Roman" w:hAnsi="Times-Roman"/>
          <w:bCs/>
        </w:rPr>
        <w:t>tarif</w:t>
      </w:r>
      <w:proofErr w:type="gramEnd"/>
      <w:r w:rsidRPr="001F1383">
        <w:rPr>
          <w:rFonts w:ascii="Times-Roman" w:hAnsi="Times-Roman"/>
          <w:bCs/>
        </w:rPr>
        <w:t xml:space="preserve"> 8 ore/zi    =  93 lei / 8 ore</w:t>
      </w:r>
    </w:p>
    <w:p w:rsidR="00512A03" w:rsidRPr="001F1383" w:rsidRDefault="00512A03" w:rsidP="00512A03">
      <w:pPr>
        <w:rPr>
          <w:rFonts w:ascii="Times-Roman" w:hAnsi="Times-Roman"/>
          <w:bCs/>
          <w:lang w:val="fr-FR"/>
        </w:rPr>
      </w:pPr>
      <w:r w:rsidRPr="001F1383">
        <w:rPr>
          <w:rFonts w:ascii="Times-Roman" w:hAnsi="Times-Roman"/>
          <w:bCs/>
        </w:rPr>
        <w:t xml:space="preserve">     </w:t>
      </w:r>
      <w:r w:rsidRPr="001F1383">
        <w:rPr>
          <w:rFonts w:ascii="Times-Roman" w:hAnsi="Times-Roman"/>
          <w:bCs/>
          <w:lang w:val="fr-FR"/>
        </w:rPr>
        <w:t xml:space="preserve">-  tarif pentru depasirea celor 8 ore / zi        =  12  lei / ora </w:t>
      </w:r>
    </w:p>
    <w:p w:rsidR="00512A03" w:rsidRPr="001F1383" w:rsidRDefault="00512A03" w:rsidP="00512A03">
      <w:pPr>
        <w:rPr>
          <w:rFonts w:ascii="Times-Roman" w:hAnsi="Times-Roman"/>
          <w:bCs/>
          <w:lang w:val="fr-FR"/>
        </w:rPr>
      </w:pPr>
    </w:p>
    <w:p w:rsidR="00512A03" w:rsidRPr="001F1383" w:rsidRDefault="00512A03" w:rsidP="00512A03">
      <w:pPr>
        <w:rPr>
          <w:rFonts w:ascii="Times-Roman" w:hAnsi="Times-Roman"/>
          <w:bCs/>
          <w:lang w:val="fr-FR"/>
        </w:rPr>
      </w:pPr>
      <w:r w:rsidRPr="001F1383">
        <w:rPr>
          <w:rFonts w:ascii="Times-Roman" w:hAnsi="Times-Roman"/>
          <w:bCs/>
          <w:lang w:val="fr-FR"/>
        </w:rPr>
        <w:t xml:space="preserve"> c)  Inchirieri camine culturale </w:t>
      </w:r>
    </w:p>
    <w:p w:rsidR="00512A03" w:rsidRPr="001F1383" w:rsidRDefault="00512A03" w:rsidP="00512A03">
      <w:pPr>
        <w:rPr>
          <w:rFonts w:ascii="Times-Roman" w:hAnsi="Times-Roman"/>
          <w:bCs/>
          <w:lang w:val="fr-FR"/>
        </w:rPr>
      </w:pPr>
      <w:r w:rsidRPr="001F1383">
        <w:rPr>
          <w:rFonts w:ascii="Times-Roman" w:hAnsi="Times-Roman"/>
          <w:bCs/>
          <w:lang w:val="fr-FR"/>
        </w:rPr>
        <w:t xml:space="preserve">     -  pentru nunti      -  232 lei</w:t>
      </w:r>
    </w:p>
    <w:p w:rsidR="00512A03" w:rsidRPr="001F1383" w:rsidRDefault="00512A03" w:rsidP="00512A03">
      <w:pPr>
        <w:rPr>
          <w:rFonts w:ascii="Times-Roman" w:hAnsi="Times-Roman"/>
          <w:bCs/>
          <w:lang w:val="fr-FR"/>
        </w:rPr>
      </w:pPr>
      <w:r w:rsidRPr="001F1383">
        <w:rPr>
          <w:rFonts w:ascii="Times-Roman" w:hAnsi="Times-Roman"/>
          <w:bCs/>
          <w:lang w:val="fr-FR"/>
        </w:rPr>
        <w:t xml:space="preserve">     -  pentru botezuri  -  174 lei</w:t>
      </w:r>
    </w:p>
    <w:p w:rsidR="00512A03" w:rsidRPr="001F1383" w:rsidRDefault="00512A03" w:rsidP="00512A03">
      <w:pPr>
        <w:rPr>
          <w:rFonts w:ascii="Times-Roman" w:hAnsi="Times-Roman"/>
          <w:bCs/>
          <w:lang w:val="fr-FR"/>
        </w:rPr>
      </w:pPr>
      <w:r w:rsidRPr="001F1383">
        <w:rPr>
          <w:rFonts w:ascii="Times-Roman" w:hAnsi="Times-Roman"/>
          <w:bCs/>
          <w:lang w:val="fr-FR"/>
        </w:rPr>
        <w:t xml:space="preserve">     -  pentru discoteca, onomastica, majorat, manifestari culturale   -  35 lei   </w:t>
      </w:r>
    </w:p>
    <w:p w:rsidR="00512A03" w:rsidRPr="001F1383" w:rsidRDefault="00512A03" w:rsidP="00512A03">
      <w:pPr>
        <w:rPr>
          <w:rFonts w:ascii="Times-Roman" w:hAnsi="Times-Roman"/>
          <w:bCs/>
          <w:lang w:val="fr-FR"/>
        </w:rPr>
      </w:pPr>
    </w:p>
    <w:p w:rsidR="00512A03" w:rsidRPr="004F57BF" w:rsidRDefault="00512A03" w:rsidP="00512A03">
      <w:pPr>
        <w:rPr>
          <w:rFonts w:ascii="Times-Roman" w:hAnsi="Times-Roman"/>
          <w:bCs/>
          <w:color w:val="FF0000"/>
        </w:rPr>
      </w:pPr>
    </w:p>
    <w:p w:rsidR="00512A03" w:rsidRDefault="00512A03" w:rsidP="00512A03">
      <w:pPr>
        <w:rPr>
          <w:rFonts w:ascii="Times-Roman" w:hAnsi="Times-Roman"/>
          <w:bCs/>
          <w:color w:val="FF0000"/>
        </w:rPr>
      </w:pPr>
    </w:p>
    <w:p w:rsidR="005F52A3" w:rsidRDefault="005F52A3" w:rsidP="00512A03">
      <w:pPr>
        <w:rPr>
          <w:rFonts w:ascii="Times-Roman" w:hAnsi="Times-Roman"/>
          <w:bCs/>
          <w:color w:val="FF0000"/>
        </w:rPr>
      </w:pPr>
    </w:p>
    <w:p w:rsidR="005F52A3" w:rsidRDefault="005F52A3" w:rsidP="00512A03">
      <w:pPr>
        <w:rPr>
          <w:rFonts w:ascii="Times-Roman" w:hAnsi="Times-Roman"/>
          <w:bCs/>
          <w:color w:val="FF0000"/>
        </w:rPr>
      </w:pPr>
    </w:p>
    <w:p w:rsidR="005F52A3" w:rsidRDefault="005F52A3" w:rsidP="00512A03">
      <w:pPr>
        <w:rPr>
          <w:rFonts w:ascii="Times-Roman" w:hAnsi="Times-Roman"/>
          <w:bCs/>
          <w:color w:val="FF0000"/>
        </w:rPr>
      </w:pPr>
    </w:p>
    <w:p w:rsidR="005F52A3" w:rsidRDefault="005F52A3" w:rsidP="00512A03">
      <w:pPr>
        <w:rPr>
          <w:rFonts w:ascii="Times-Roman" w:hAnsi="Times-Roman"/>
          <w:bCs/>
          <w:color w:val="FF0000"/>
        </w:rPr>
      </w:pPr>
    </w:p>
    <w:p w:rsidR="00817773" w:rsidRDefault="00817773" w:rsidP="00512A03">
      <w:pPr>
        <w:rPr>
          <w:rFonts w:ascii="Times-Roman" w:hAnsi="Times-Roman"/>
          <w:bCs/>
          <w:color w:val="FF0000"/>
        </w:rPr>
      </w:pPr>
    </w:p>
    <w:p w:rsidR="00CC4599" w:rsidRPr="005F52A3" w:rsidRDefault="00CC4599" w:rsidP="00512A03">
      <w:pPr>
        <w:rPr>
          <w:rFonts w:asciiTheme="minorHAnsi" w:hAnsiTheme="minorHAnsi"/>
          <w:bCs/>
          <w:color w:val="FF0000"/>
          <w:lang w:val="ro-RO"/>
        </w:rPr>
      </w:pPr>
    </w:p>
    <w:p w:rsidR="004F57BF" w:rsidRPr="00537D33" w:rsidRDefault="005F52A3" w:rsidP="004F57BF">
      <w:pPr>
        <w:jc w:val="both"/>
        <w:rPr>
          <w:b/>
        </w:rPr>
      </w:pPr>
      <w:r>
        <w:rPr>
          <w:b/>
        </w:rPr>
        <w:t>ROMÂ</w:t>
      </w:r>
      <w:r w:rsidR="004F57BF" w:rsidRPr="00537D33">
        <w:rPr>
          <w:b/>
        </w:rPr>
        <w:t>NIA</w:t>
      </w:r>
    </w:p>
    <w:p w:rsidR="004F57BF" w:rsidRPr="00537D33" w:rsidRDefault="004F57BF" w:rsidP="004F57BF">
      <w:pPr>
        <w:pStyle w:val="NoSpacing"/>
        <w:spacing w:line="276" w:lineRule="auto"/>
        <w:jc w:val="both"/>
        <w:rPr>
          <w:b/>
          <w:noProof/>
        </w:rPr>
      </w:pPr>
      <w:r w:rsidRPr="00537D33">
        <w:rPr>
          <w:b/>
          <w:noProof/>
        </w:rPr>
        <w:t xml:space="preserve">JUDEȚUL TIMIŞ </w:t>
      </w:r>
    </w:p>
    <w:p w:rsidR="004F57BF" w:rsidRPr="00537D33" w:rsidRDefault="004F57BF" w:rsidP="004F57BF">
      <w:pPr>
        <w:pStyle w:val="NoSpacing"/>
        <w:spacing w:line="276" w:lineRule="auto"/>
        <w:jc w:val="both"/>
        <w:rPr>
          <w:b/>
          <w:noProof/>
        </w:rPr>
      </w:pPr>
      <w:r w:rsidRPr="00537D33">
        <w:rPr>
          <w:b/>
          <w:noProof/>
        </w:rPr>
        <w:t>COMUNA  F</w:t>
      </w:r>
      <w:r w:rsidR="005F52A3">
        <w:rPr>
          <w:b/>
          <w:noProof/>
        </w:rPr>
        <w:t>Â</w:t>
      </w:r>
      <w:r w:rsidRPr="00537D33">
        <w:rPr>
          <w:b/>
          <w:noProof/>
        </w:rPr>
        <w:t>RDEA</w:t>
      </w:r>
    </w:p>
    <w:p w:rsidR="00C16611" w:rsidRDefault="00C16611" w:rsidP="00C16611">
      <w:pPr>
        <w:pStyle w:val="NoSpacing"/>
        <w:spacing w:line="276" w:lineRule="auto"/>
        <w:jc w:val="both"/>
        <w:rPr>
          <w:b/>
          <w:noProof/>
        </w:rPr>
      </w:pPr>
      <w:r>
        <w:rPr>
          <w:b/>
          <w:noProof/>
        </w:rPr>
        <w:t>CONSILIUL LOCAL</w:t>
      </w:r>
    </w:p>
    <w:p w:rsidR="00C16611" w:rsidRDefault="00C16611" w:rsidP="00C16611">
      <w:pPr>
        <w:pStyle w:val="NoSpacing"/>
        <w:spacing w:line="276" w:lineRule="auto"/>
        <w:jc w:val="both"/>
        <w:rPr>
          <w:b/>
          <w:noProof/>
        </w:rPr>
      </w:pPr>
    </w:p>
    <w:p w:rsidR="004F57BF" w:rsidRPr="00537D33" w:rsidRDefault="00C16611" w:rsidP="00C16611">
      <w:pPr>
        <w:pStyle w:val="NoSpacing"/>
        <w:spacing w:line="276" w:lineRule="auto"/>
        <w:jc w:val="both"/>
        <w:rPr>
          <w:b/>
          <w:noProof/>
        </w:rPr>
      </w:pPr>
      <w:r>
        <w:rPr>
          <w:b/>
          <w:noProof/>
        </w:rPr>
        <w:t xml:space="preserve">                                                      </w:t>
      </w:r>
      <w:r w:rsidR="005F52A3">
        <w:rPr>
          <w:b/>
        </w:rPr>
        <w:t>HOTĂRÂRE Nr.83</w:t>
      </w:r>
    </w:p>
    <w:p w:rsidR="004F57BF" w:rsidRPr="00537D33" w:rsidRDefault="00C16611" w:rsidP="00C16611">
      <w:pPr>
        <w:spacing w:line="276" w:lineRule="auto"/>
        <w:rPr>
          <w:b/>
        </w:rPr>
      </w:pPr>
      <w:r>
        <w:rPr>
          <w:b/>
        </w:rPr>
        <w:t xml:space="preserve">                                              </w:t>
      </w:r>
      <w:r w:rsidR="004F57BF" w:rsidRPr="00537D33">
        <w:rPr>
          <w:b/>
        </w:rPr>
        <w:t xml:space="preserve"> </w:t>
      </w:r>
      <w:proofErr w:type="gramStart"/>
      <w:r w:rsidR="004F57BF" w:rsidRPr="00537D33">
        <w:rPr>
          <w:b/>
        </w:rPr>
        <w:t>di</w:t>
      </w:r>
      <w:r w:rsidR="005F52A3">
        <w:rPr>
          <w:b/>
        </w:rPr>
        <w:t>n</w:t>
      </w:r>
      <w:proofErr w:type="gramEnd"/>
      <w:r w:rsidR="005F52A3">
        <w:rPr>
          <w:b/>
        </w:rPr>
        <w:t xml:space="preserve"> data de 17 decembrie 2019</w:t>
      </w:r>
    </w:p>
    <w:p w:rsidR="004F57BF" w:rsidRPr="00537D33" w:rsidRDefault="008358E6" w:rsidP="008358E6">
      <w:pPr>
        <w:pStyle w:val="Default"/>
        <w:spacing w:line="276" w:lineRule="auto"/>
        <w:rPr>
          <w:b/>
        </w:rPr>
      </w:pPr>
      <w:r>
        <w:rPr>
          <w:b/>
        </w:rPr>
        <w:t xml:space="preserve">privind  modificarea art.3 din HCL nr.56/31.10.2018 pentru stabilirea </w:t>
      </w:r>
      <w:r w:rsidR="004F57BF" w:rsidRPr="00537D33">
        <w:rPr>
          <w:b/>
        </w:rPr>
        <w:t xml:space="preserve"> taxei speciale de salubrizare </w:t>
      </w:r>
    </w:p>
    <w:p w:rsidR="004F57BF" w:rsidRPr="00537D33" w:rsidRDefault="004F57BF" w:rsidP="004F57BF">
      <w:pPr>
        <w:pStyle w:val="Default"/>
        <w:spacing w:line="276" w:lineRule="auto"/>
        <w:ind w:firstLine="720"/>
        <w:jc w:val="center"/>
        <w:rPr>
          <w:b/>
        </w:rPr>
      </w:pPr>
    </w:p>
    <w:p w:rsidR="004F57BF" w:rsidRPr="00C03130" w:rsidRDefault="004F57BF" w:rsidP="00C03130">
      <w:pPr>
        <w:rPr>
          <w:sz w:val="22"/>
          <w:szCs w:val="22"/>
        </w:rPr>
      </w:pPr>
      <w:r w:rsidRPr="00C03130">
        <w:rPr>
          <w:sz w:val="22"/>
          <w:szCs w:val="22"/>
        </w:rPr>
        <w:t xml:space="preserve">           </w:t>
      </w:r>
      <w:proofErr w:type="gramStart"/>
      <w:r w:rsidR="005F52A3" w:rsidRPr="00C03130">
        <w:rPr>
          <w:sz w:val="22"/>
          <w:szCs w:val="22"/>
        </w:rPr>
        <w:t>Consiliul local al comunei Fâ</w:t>
      </w:r>
      <w:r w:rsidRPr="00C03130">
        <w:rPr>
          <w:sz w:val="22"/>
          <w:szCs w:val="22"/>
        </w:rPr>
        <w:t>rdea, jud.</w:t>
      </w:r>
      <w:proofErr w:type="gramEnd"/>
      <w:r w:rsidRPr="00C03130">
        <w:rPr>
          <w:sz w:val="22"/>
          <w:szCs w:val="22"/>
        </w:rPr>
        <w:t xml:space="preserve"> Timi</w:t>
      </w:r>
      <w:r w:rsidR="005F52A3" w:rsidRPr="00C03130">
        <w:rPr>
          <w:sz w:val="22"/>
          <w:szCs w:val="22"/>
        </w:rPr>
        <w:t xml:space="preserve">ş, întrunit în </w:t>
      </w:r>
      <w:proofErr w:type="gramStart"/>
      <w:r w:rsidR="005F52A3" w:rsidRPr="00C03130">
        <w:rPr>
          <w:sz w:val="22"/>
          <w:szCs w:val="22"/>
        </w:rPr>
        <w:t>şedinţa  ordinară</w:t>
      </w:r>
      <w:proofErr w:type="gramEnd"/>
      <w:r w:rsidRPr="00C03130">
        <w:rPr>
          <w:sz w:val="22"/>
          <w:szCs w:val="22"/>
        </w:rPr>
        <w:t xml:space="preserve">  </w:t>
      </w:r>
    </w:p>
    <w:p w:rsidR="004F57BF" w:rsidRPr="00C03130" w:rsidRDefault="004F57BF" w:rsidP="00C03130">
      <w:pPr>
        <w:jc w:val="both"/>
        <w:rPr>
          <w:noProof/>
          <w:sz w:val="22"/>
          <w:szCs w:val="22"/>
        </w:rPr>
      </w:pPr>
      <w:r w:rsidRPr="00C03130">
        <w:rPr>
          <w:b/>
          <w:sz w:val="22"/>
          <w:szCs w:val="22"/>
        </w:rPr>
        <w:t xml:space="preserve">           </w:t>
      </w:r>
      <w:r w:rsidRPr="00C03130">
        <w:rPr>
          <w:noProof/>
          <w:sz w:val="22"/>
          <w:szCs w:val="22"/>
        </w:rPr>
        <w:t>Văzând referatul de specialitate nr.</w:t>
      </w:r>
      <w:r w:rsidR="005F52A3" w:rsidRPr="00C03130">
        <w:rPr>
          <w:noProof/>
          <w:sz w:val="22"/>
          <w:szCs w:val="22"/>
        </w:rPr>
        <w:t>5183/17.12.2019</w:t>
      </w:r>
      <w:r w:rsidRPr="00C03130">
        <w:rPr>
          <w:noProof/>
          <w:sz w:val="22"/>
          <w:szCs w:val="22"/>
        </w:rPr>
        <w:t xml:space="preserve">. întocmit de către inspector de specialitate impozite si taxe locale </w:t>
      </w:r>
      <w:bookmarkStart w:id="0" w:name="_Hlk488012359"/>
    </w:p>
    <w:p w:rsidR="004F57BF" w:rsidRPr="00C03130" w:rsidRDefault="004F57BF" w:rsidP="00C03130">
      <w:pPr>
        <w:jc w:val="both"/>
        <w:rPr>
          <w:noProof/>
          <w:sz w:val="22"/>
          <w:szCs w:val="22"/>
        </w:rPr>
      </w:pPr>
      <w:r w:rsidRPr="00C03130">
        <w:rPr>
          <w:b/>
          <w:noProof/>
          <w:sz w:val="22"/>
          <w:szCs w:val="22"/>
        </w:rPr>
        <w:t xml:space="preserve">            Având în vedere:</w:t>
      </w:r>
    </w:p>
    <w:p w:rsidR="00C16611" w:rsidRPr="00C03130" w:rsidRDefault="00C16611" w:rsidP="00C03130">
      <w:pPr>
        <w:jc w:val="both"/>
        <w:rPr>
          <w:noProof/>
          <w:sz w:val="22"/>
          <w:szCs w:val="22"/>
          <w:lang w:val="fr-FR"/>
        </w:rPr>
      </w:pPr>
      <w:r w:rsidRPr="00C03130">
        <w:rPr>
          <w:noProof/>
          <w:sz w:val="22"/>
          <w:szCs w:val="22"/>
          <w:lang w:val="fr-FR"/>
        </w:rPr>
        <w:t xml:space="preserve">            -</w:t>
      </w:r>
      <w:r w:rsidR="004F57BF" w:rsidRPr="00C03130">
        <w:rPr>
          <w:noProof/>
          <w:sz w:val="22"/>
          <w:szCs w:val="22"/>
          <w:lang w:val="fr-FR"/>
        </w:rPr>
        <w:t xml:space="preserve">Hotărârea Asociației de Dezvoltare Intercomunitare Deșeuri Timiș prin care s-a aprobat </w:t>
      </w:r>
      <w:r w:rsidR="004F57BF" w:rsidRPr="00C03130">
        <w:rPr>
          <w:sz w:val="22"/>
          <w:szCs w:val="22"/>
        </w:rPr>
        <w:t>Contractul de Delegare prin concesiune a gestiunii activității de colectare și transport al deșeurilor municipale în Zona IV Faget , județul Timiş, din cadrul proiectului „Sistem Integrat de Management al Deşeurilor în Județul Timiş” și, implicit, tariful de colectare a deșeurilor în Zona IV Faget</w:t>
      </w:r>
    </w:p>
    <w:p w:rsidR="004F57BF" w:rsidRPr="00C03130" w:rsidRDefault="00C16611" w:rsidP="00C03130">
      <w:pPr>
        <w:jc w:val="both"/>
        <w:rPr>
          <w:sz w:val="22"/>
          <w:szCs w:val="22"/>
        </w:rPr>
      </w:pPr>
      <w:r w:rsidRPr="00C03130">
        <w:rPr>
          <w:noProof/>
          <w:sz w:val="22"/>
          <w:szCs w:val="22"/>
          <w:lang w:val="fr-FR"/>
        </w:rPr>
        <w:t xml:space="preserve">          -</w:t>
      </w:r>
      <w:r w:rsidR="004F57BF" w:rsidRPr="00C03130">
        <w:rPr>
          <w:noProof/>
          <w:sz w:val="22"/>
          <w:szCs w:val="22"/>
        </w:rPr>
        <w:t xml:space="preserve">Hotărârea Consiliului Local al </w:t>
      </w:r>
      <w:r w:rsidR="004F57BF" w:rsidRPr="00C03130">
        <w:rPr>
          <w:noProof/>
          <w:sz w:val="22"/>
          <w:szCs w:val="22"/>
          <w:lang w:val="fr-FR"/>
        </w:rPr>
        <w:t>Comunei Firdea nr.31/27.04.2018 prin care s-a</w:t>
      </w:r>
      <w:r w:rsidR="004F57BF" w:rsidRPr="00C03130">
        <w:rPr>
          <w:noProof/>
          <w:sz w:val="22"/>
          <w:szCs w:val="22"/>
        </w:rPr>
        <w:t xml:space="preserve"> a</w:t>
      </w:r>
      <w:r w:rsidR="004F57BF" w:rsidRPr="00C03130">
        <w:rPr>
          <w:sz w:val="22"/>
          <w:szCs w:val="22"/>
        </w:rPr>
        <w:t>probat Contractul de Delegare prin concesiune a gestiunii activității de colectare și transport al deșeurilor municipale în ZonaIV Faget  județul Timiş, din cadrul proiectului „Sistem Integrat de Management al Deşeurilor în Județul Timiş” și implicit, tariful de colectare a deșeurilor în Zona IV Faget ;</w:t>
      </w:r>
      <w:bookmarkEnd w:id="0"/>
    </w:p>
    <w:p w:rsidR="00C16611" w:rsidRDefault="00C16611" w:rsidP="00C03130">
      <w:pPr>
        <w:jc w:val="both"/>
        <w:rPr>
          <w:rFonts w:eastAsiaTheme="minorHAnsi"/>
          <w:w w:val="105"/>
          <w:sz w:val="22"/>
          <w:szCs w:val="22"/>
          <w:lang w:eastAsia="zh-CN" w:bidi="hi-IN"/>
        </w:rPr>
      </w:pPr>
      <w:r w:rsidRPr="00C03130">
        <w:rPr>
          <w:rFonts w:eastAsiaTheme="minorHAnsi"/>
          <w:sz w:val="22"/>
          <w:szCs w:val="22"/>
          <w:lang w:val="ro-RO" w:eastAsia="ro-RO"/>
        </w:rPr>
        <w:t xml:space="preserve">          - Hotărârea nr.74 din data de 29 noiembrie  2019</w:t>
      </w:r>
      <w:r w:rsidRPr="00C03130">
        <w:rPr>
          <w:rFonts w:eastAsiaTheme="minorHAnsi"/>
          <w:w w:val="105"/>
          <w:sz w:val="22"/>
          <w:szCs w:val="22"/>
          <w:lang w:eastAsia="zh-CN" w:bidi="hi-IN"/>
        </w:rPr>
        <w:t xml:space="preserve">  privind aprobarea modificării tarifelor unice și a tarifelor distincte  practicate de către </w:t>
      </w:r>
      <w:r w:rsidRPr="00C03130">
        <w:rPr>
          <w:rFonts w:eastAsiaTheme="minorHAnsi"/>
          <w:color w:val="0C0C0C"/>
          <w:w w:val="105"/>
          <w:sz w:val="22"/>
          <w:szCs w:val="22"/>
          <w:lang w:eastAsia="zh-CN" w:bidi="hi-IN"/>
        </w:rPr>
        <w:t xml:space="preserve"> SC BRAI-CATA SRL  în raport cu </w:t>
      </w:r>
      <w:r w:rsidRPr="00C03130">
        <w:rPr>
          <w:rFonts w:eastAsiaTheme="minorHAnsi"/>
          <w:color w:val="161616"/>
          <w:w w:val="105"/>
          <w:sz w:val="22"/>
          <w:szCs w:val="22"/>
          <w:lang w:eastAsia="zh-CN" w:bidi="hi-IN"/>
        </w:rPr>
        <w:t>utilizatorii</w:t>
      </w:r>
      <w:r w:rsidRPr="00C03130">
        <w:rPr>
          <w:rFonts w:eastAsiaTheme="minorHAnsi"/>
          <w:w w:val="105"/>
          <w:sz w:val="22"/>
          <w:szCs w:val="22"/>
          <w:lang w:eastAsia="zh-CN" w:bidi="hi-IN"/>
        </w:rPr>
        <w:t xml:space="preserve"> serviciului de salubrizare</w:t>
      </w:r>
      <w:r w:rsidRPr="00C03130">
        <w:rPr>
          <w:rFonts w:eastAsiaTheme="minorHAnsi"/>
          <w:color w:val="0E0E0E"/>
          <w:w w:val="105"/>
          <w:sz w:val="22"/>
          <w:szCs w:val="22"/>
          <w:lang w:eastAsia="zh-CN" w:bidi="hi-IN"/>
        </w:rPr>
        <w:t xml:space="preserve"> pentru </w:t>
      </w:r>
      <w:r w:rsidRPr="00C03130">
        <w:rPr>
          <w:rFonts w:eastAsiaTheme="minorHAnsi"/>
          <w:w w:val="105"/>
          <w:sz w:val="22"/>
          <w:szCs w:val="22"/>
          <w:lang w:eastAsia="zh-CN" w:bidi="hi-IN"/>
        </w:rPr>
        <w:t xml:space="preserve">activitatea de colectare și transport </w:t>
      </w:r>
      <w:r w:rsidRPr="00C03130">
        <w:rPr>
          <w:rFonts w:eastAsiaTheme="minorHAnsi"/>
          <w:color w:val="0F0F0F"/>
          <w:w w:val="105"/>
          <w:sz w:val="22"/>
          <w:szCs w:val="22"/>
          <w:lang w:eastAsia="zh-CN" w:bidi="hi-IN"/>
        </w:rPr>
        <w:t xml:space="preserve">al </w:t>
      </w:r>
      <w:r w:rsidRPr="00C03130">
        <w:rPr>
          <w:rFonts w:eastAsiaTheme="minorHAnsi"/>
          <w:w w:val="105"/>
          <w:sz w:val="22"/>
          <w:szCs w:val="22"/>
          <w:lang w:eastAsia="zh-CN" w:bidi="hi-IN"/>
        </w:rPr>
        <w:t xml:space="preserve">deșeurilor municipale desfășurată în Zona 4 a județului Timiș, în baza contractului de delegare prin  concesiune </w:t>
      </w:r>
      <w:r w:rsidRPr="00C03130">
        <w:rPr>
          <w:rFonts w:eastAsiaTheme="minorHAnsi"/>
          <w:color w:val="0F0F0F"/>
          <w:w w:val="105"/>
          <w:sz w:val="22"/>
          <w:szCs w:val="22"/>
          <w:lang w:val="ro-RO" w:eastAsia="zh-CN" w:bidi="hi-IN"/>
        </w:rPr>
        <w:t xml:space="preserve">a activității de colectare și transport a deșeurilor </w:t>
      </w:r>
      <w:r w:rsidRPr="00C03130">
        <w:rPr>
          <w:rFonts w:eastAsiaTheme="minorHAnsi"/>
          <w:w w:val="105"/>
          <w:sz w:val="22"/>
          <w:szCs w:val="22"/>
          <w:lang w:eastAsia="zh-CN" w:bidi="hi-IN"/>
        </w:rPr>
        <w:t>nr. 1088/21.05.2018</w:t>
      </w:r>
    </w:p>
    <w:p w:rsidR="004E79F0" w:rsidRDefault="004E79F0" w:rsidP="004E79F0">
      <w:pPr>
        <w:pStyle w:val="NoSpacing"/>
        <w:rPr>
          <w:lang w:val="ro-RO"/>
        </w:rPr>
      </w:pPr>
      <w:r>
        <w:rPr>
          <w:lang w:val="ro-RO"/>
        </w:rPr>
        <w:t xml:space="preserve">           </w:t>
      </w:r>
      <w:r>
        <w:t xml:space="preserve">Având în vedere </w:t>
      </w:r>
      <w:proofErr w:type="gramStart"/>
      <w:r>
        <w:t>avizul  favorabil</w:t>
      </w:r>
      <w:proofErr w:type="gramEnd"/>
      <w:r>
        <w:t xml:space="preserve"> al comisiei de specialitate a consiliului local. </w:t>
      </w:r>
    </w:p>
    <w:p w:rsidR="004F57BF" w:rsidRPr="00787AF8" w:rsidRDefault="004E79F0" w:rsidP="00C03130">
      <w:pPr>
        <w:jc w:val="both"/>
        <w:rPr>
          <w:sz w:val="22"/>
          <w:szCs w:val="22"/>
          <w:lang w:val="ro-RO" w:eastAsia="ro-RO"/>
        </w:rPr>
      </w:pPr>
      <w:r>
        <w:rPr>
          <w:rFonts w:eastAsiaTheme="minorHAnsi"/>
          <w:sz w:val="22"/>
          <w:szCs w:val="22"/>
          <w:lang w:val="ro-RO" w:eastAsia="ro-RO"/>
        </w:rPr>
        <w:t xml:space="preserve">           </w:t>
      </w:r>
      <w:r w:rsidR="00D30EE2" w:rsidRPr="00C03130">
        <w:rPr>
          <w:sz w:val="22"/>
          <w:szCs w:val="22"/>
          <w:lang w:val="ro-RO" w:eastAsia="ro-RO"/>
        </w:rPr>
        <w:t xml:space="preserve"> </w:t>
      </w:r>
      <w:r w:rsidR="00D30EE2" w:rsidRPr="00C03130">
        <w:rPr>
          <w:sz w:val="22"/>
          <w:szCs w:val="22"/>
        </w:rPr>
        <w:t xml:space="preserve">În conformitate </w:t>
      </w:r>
      <w:proofErr w:type="gramStart"/>
      <w:r w:rsidR="00D30EE2" w:rsidRPr="00C03130">
        <w:rPr>
          <w:sz w:val="22"/>
          <w:szCs w:val="22"/>
        </w:rPr>
        <w:t>cu  prevederile</w:t>
      </w:r>
      <w:proofErr w:type="gramEnd"/>
      <w:r w:rsidR="00D30EE2" w:rsidRPr="00C03130">
        <w:rPr>
          <w:sz w:val="22"/>
          <w:szCs w:val="22"/>
        </w:rPr>
        <w:t xml:space="preserve">  art. </w:t>
      </w:r>
      <w:proofErr w:type="gramStart"/>
      <w:r w:rsidR="00D30EE2" w:rsidRPr="00C03130">
        <w:rPr>
          <w:sz w:val="22"/>
          <w:szCs w:val="22"/>
        </w:rPr>
        <w:t>129  alin</w:t>
      </w:r>
      <w:proofErr w:type="gramEnd"/>
      <w:r w:rsidR="00D30EE2" w:rsidRPr="00C03130">
        <w:rPr>
          <w:sz w:val="22"/>
          <w:szCs w:val="22"/>
        </w:rPr>
        <w:t xml:space="preserve"> (1) și (2) lit “b” alin (7) lit “n”, și art.139 coroborat cu art.196 alin (1) lit “a” din Ordonanța de Urgență a Guvernului nr.57/2019 privind Codul Administrativ, Consiliul Local al comunei Fârdea adoptă prezenta</w:t>
      </w:r>
    </w:p>
    <w:p w:rsidR="004F57BF" w:rsidRPr="00C03130" w:rsidRDefault="004F57BF" w:rsidP="00C03130">
      <w:pPr>
        <w:jc w:val="both"/>
        <w:rPr>
          <w:b/>
          <w:sz w:val="22"/>
          <w:szCs w:val="22"/>
        </w:rPr>
      </w:pPr>
    </w:p>
    <w:p w:rsidR="004F57BF" w:rsidRDefault="00C16611" w:rsidP="00C03130">
      <w:pPr>
        <w:jc w:val="both"/>
        <w:rPr>
          <w:b/>
          <w:sz w:val="22"/>
          <w:szCs w:val="22"/>
        </w:rPr>
      </w:pPr>
      <w:r w:rsidRPr="00C03130">
        <w:rPr>
          <w:b/>
          <w:sz w:val="22"/>
          <w:szCs w:val="22"/>
        </w:rPr>
        <w:t xml:space="preserve">                                                             </w:t>
      </w:r>
      <w:r w:rsidR="004F57BF" w:rsidRPr="00C03130">
        <w:rPr>
          <w:b/>
          <w:sz w:val="22"/>
          <w:szCs w:val="22"/>
        </w:rPr>
        <w:t>HOTĂRÂRE:</w:t>
      </w:r>
    </w:p>
    <w:p w:rsidR="00546A21" w:rsidRPr="00C03130" w:rsidRDefault="00546A21" w:rsidP="00C03130">
      <w:pPr>
        <w:jc w:val="both"/>
        <w:rPr>
          <w:b/>
          <w:sz w:val="22"/>
          <w:szCs w:val="22"/>
        </w:rPr>
      </w:pPr>
    </w:p>
    <w:p w:rsidR="00375C0F" w:rsidRPr="00C03130" w:rsidRDefault="00C16611" w:rsidP="00C03130">
      <w:pPr>
        <w:jc w:val="both"/>
        <w:rPr>
          <w:sz w:val="22"/>
          <w:szCs w:val="22"/>
        </w:rPr>
      </w:pPr>
      <w:r w:rsidRPr="00C03130">
        <w:rPr>
          <w:b/>
          <w:sz w:val="22"/>
          <w:szCs w:val="22"/>
        </w:rPr>
        <w:t xml:space="preserve">      </w:t>
      </w:r>
      <w:r w:rsidR="004F57BF" w:rsidRPr="00C03130">
        <w:rPr>
          <w:b/>
          <w:sz w:val="22"/>
          <w:szCs w:val="22"/>
        </w:rPr>
        <w:t xml:space="preserve"> </w:t>
      </w:r>
      <w:r w:rsidRPr="00C03130">
        <w:rPr>
          <w:b/>
          <w:sz w:val="22"/>
          <w:szCs w:val="22"/>
        </w:rPr>
        <w:t xml:space="preserve">    </w:t>
      </w:r>
      <w:r w:rsidR="004F57BF" w:rsidRPr="00C03130">
        <w:rPr>
          <w:b/>
          <w:sz w:val="22"/>
          <w:szCs w:val="22"/>
        </w:rPr>
        <w:t xml:space="preserve">Art. </w:t>
      </w:r>
      <w:proofErr w:type="gramStart"/>
      <w:r w:rsidR="004F57BF" w:rsidRPr="00C03130">
        <w:rPr>
          <w:b/>
          <w:sz w:val="22"/>
          <w:szCs w:val="22"/>
        </w:rPr>
        <w:t>1</w:t>
      </w:r>
      <w:r w:rsidR="004F57BF" w:rsidRPr="00C03130">
        <w:rPr>
          <w:sz w:val="22"/>
          <w:szCs w:val="22"/>
        </w:rPr>
        <w:t xml:space="preserve"> </w:t>
      </w:r>
      <w:r w:rsidR="00375C0F" w:rsidRPr="00C03130">
        <w:rPr>
          <w:sz w:val="22"/>
          <w:szCs w:val="22"/>
        </w:rPr>
        <w:t xml:space="preserve"> Se</w:t>
      </w:r>
      <w:proofErr w:type="gramEnd"/>
      <w:r w:rsidR="00375C0F" w:rsidRPr="00C03130">
        <w:rPr>
          <w:sz w:val="22"/>
          <w:szCs w:val="22"/>
        </w:rPr>
        <w:t xml:space="preserve"> modifică </w:t>
      </w:r>
      <w:r w:rsidR="00375C0F" w:rsidRPr="00C03130">
        <w:rPr>
          <w:b/>
          <w:sz w:val="22"/>
          <w:szCs w:val="22"/>
        </w:rPr>
        <w:t>art.3</w:t>
      </w:r>
      <w:r w:rsidR="00375C0F" w:rsidRPr="00C03130">
        <w:rPr>
          <w:sz w:val="22"/>
          <w:szCs w:val="22"/>
        </w:rPr>
        <w:t xml:space="preserve">  din Hotărârea Consiliului Local nr.56/31.10.2018 care va avea urmatorul cuprins:</w:t>
      </w:r>
    </w:p>
    <w:p w:rsidR="00375C0F" w:rsidRPr="00C03130" w:rsidRDefault="00375C0F" w:rsidP="00C03130">
      <w:pPr>
        <w:jc w:val="both"/>
        <w:rPr>
          <w:sz w:val="22"/>
          <w:szCs w:val="22"/>
        </w:rPr>
      </w:pPr>
      <w:r w:rsidRPr="00C03130">
        <w:rPr>
          <w:b/>
          <w:sz w:val="22"/>
          <w:szCs w:val="22"/>
        </w:rPr>
        <w:t xml:space="preserve">             </w:t>
      </w:r>
      <w:proofErr w:type="gramStart"/>
      <w:r w:rsidR="008358E6" w:rsidRPr="00C03130">
        <w:rPr>
          <w:b/>
          <w:sz w:val="22"/>
          <w:szCs w:val="22"/>
        </w:rPr>
        <w:t>”</w:t>
      </w:r>
      <w:r w:rsidRPr="00C03130">
        <w:rPr>
          <w:sz w:val="22"/>
          <w:szCs w:val="22"/>
        </w:rPr>
        <w:t xml:space="preserve"> Având în vedere prevederile contractului de delegare nr.</w:t>
      </w:r>
      <w:proofErr w:type="gramEnd"/>
      <w:r w:rsidRPr="00C03130">
        <w:rPr>
          <w:sz w:val="22"/>
          <w:szCs w:val="22"/>
        </w:rPr>
        <w:t xml:space="preserve"> 1088/21.05.2018, taxa specială de salubrizare </w:t>
      </w:r>
      <w:proofErr w:type="gramStart"/>
      <w:r w:rsidRPr="00C03130">
        <w:rPr>
          <w:sz w:val="22"/>
          <w:szCs w:val="22"/>
        </w:rPr>
        <w:t>este</w:t>
      </w:r>
      <w:proofErr w:type="gramEnd"/>
      <w:r w:rsidRPr="00C03130">
        <w:rPr>
          <w:sz w:val="22"/>
          <w:szCs w:val="22"/>
        </w:rPr>
        <w:t xml:space="preserve"> de:</w:t>
      </w:r>
      <w:r w:rsidR="00625C91">
        <w:rPr>
          <w:sz w:val="22"/>
          <w:szCs w:val="22"/>
        </w:rPr>
        <w:t xml:space="preserve">      </w:t>
      </w:r>
      <w:r w:rsidRPr="00C03130">
        <w:rPr>
          <w:sz w:val="22"/>
          <w:szCs w:val="22"/>
        </w:rPr>
        <w:t>Pentru contribuabili domiciliati in Firdea si satele apartinatoare comunei -</w:t>
      </w:r>
      <w:r w:rsidRPr="00C03130">
        <w:rPr>
          <w:b/>
          <w:sz w:val="22"/>
          <w:szCs w:val="22"/>
        </w:rPr>
        <w:t>5 lei/persoana/luna</w:t>
      </w:r>
      <w:r w:rsidRPr="00C03130">
        <w:rPr>
          <w:b/>
          <w:bCs/>
          <w:sz w:val="22"/>
          <w:szCs w:val="22"/>
        </w:rPr>
        <w:t xml:space="preserve"> </w:t>
      </w:r>
    </w:p>
    <w:p w:rsidR="00375C0F" w:rsidRPr="00C03130" w:rsidRDefault="00C16611" w:rsidP="00C03130">
      <w:pPr>
        <w:jc w:val="both"/>
        <w:rPr>
          <w:sz w:val="22"/>
          <w:szCs w:val="22"/>
        </w:rPr>
      </w:pPr>
      <w:r w:rsidRPr="00C03130">
        <w:rPr>
          <w:sz w:val="22"/>
          <w:szCs w:val="22"/>
        </w:rPr>
        <w:t xml:space="preserve">                  </w:t>
      </w:r>
      <w:r w:rsidR="00375C0F" w:rsidRPr="00C03130">
        <w:rPr>
          <w:sz w:val="22"/>
          <w:szCs w:val="22"/>
        </w:rPr>
        <w:t>Pentru contribuabili cu proprietati in zona Lacului –Baraj Surduc -</w:t>
      </w:r>
      <w:r w:rsidR="00375C0F" w:rsidRPr="00C03130">
        <w:rPr>
          <w:b/>
          <w:sz w:val="22"/>
          <w:szCs w:val="22"/>
        </w:rPr>
        <w:t>101 lei/imobil/an</w:t>
      </w:r>
    </w:p>
    <w:p w:rsidR="00375C0F" w:rsidRPr="00C03130" w:rsidRDefault="00C16611" w:rsidP="00C03130">
      <w:pPr>
        <w:jc w:val="both"/>
        <w:rPr>
          <w:sz w:val="22"/>
          <w:szCs w:val="22"/>
        </w:rPr>
      </w:pPr>
      <w:r w:rsidRPr="00C03130">
        <w:rPr>
          <w:sz w:val="22"/>
          <w:szCs w:val="22"/>
        </w:rPr>
        <w:t xml:space="preserve">                  </w:t>
      </w:r>
      <w:r w:rsidR="00375C0F" w:rsidRPr="00C03130">
        <w:rPr>
          <w:sz w:val="22"/>
          <w:szCs w:val="22"/>
        </w:rPr>
        <w:t xml:space="preserve">Pentru contribuabili persoane </w:t>
      </w:r>
      <w:proofErr w:type="gramStart"/>
      <w:r w:rsidR="00375C0F" w:rsidRPr="00C03130">
        <w:rPr>
          <w:sz w:val="22"/>
          <w:szCs w:val="22"/>
        </w:rPr>
        <w:t>juridice ,</w:t>
      </w:r>
      <w:proofErr w:type="gramEnd"/>
      <w:r w:rsidR="00375C0F" w:rsidRPr="00C03130">
        <w:rPr>
          <w:sz w:val="22"/>
          <w:szCs w:val="22"/>
        </w:rPr>
        <w:t xml:space="preserve"> (agenți) economici și instituții publice</w:t>
      </w:r>
      <w:r w:rsidR="00375C0F" w:rsidRPr="00C03130">
        <w:rPr>
          <w:b/>
          <w:bCs/>
          <w:sz w:val="22"/>
          <w:szCs w:val="22"/>
          <w:lang w:val="fr-FR"/>
        </w:rPr>
        <w:t xml:space="preserve"> 576 lei/an</w:t>
      </w:r>
      <w:r w:rsidR="008358E6" w:rsidRPr="00C03130">
        <w:rPr>
          <w:b/>
          <w:bCs/>
          <w:sz w:val="22"/>
          <w:szCs w:val="22"/>
          <w:lang w:val="fr-FR"/>
        </w:rPr>
        <w:t>”</w:t>
      </w:r>
    </w:p>
    <w:p w:rsidR="00375C0F" w:rsidRPr="00625C91" w:rsidRDefault="00C16611" w:rsidP="00C03130">
      <w:pPr>
        <w:jc w:val="both"/>
        <w:rPr>
          <w:rFonts w:eastAsia="SimSun"/>
          <w:color w:val="111111"/>
          <w:kern w:val="3"/>
          <w:sz w:val="22"/>
          <w:szCs w:val="22"/>
          <w:lang w:eastAsia="zh-CN" w:bidi="hi-IN"/>
        </w:rPr>
      </w:pPr>
      <w:r w:rsidRPr="00C03130">
        <w:rPr>
          <w:rFonts w:eastAsia="SimSun"/>
          <w:b/>
          <w:color w:val="111111"/>
          <w:kern w:val="3"/>
          <w:sz w:val="22"/>
          <w:szCs w:val="22"/>
          <w:lang w:eastAsia="zh-CN" w:bidi="hi-IN"/>
        </w:rPr>
        <w:t xml:space="preserve">  </w:t>
      </w:r>
      <w:r w:rsidR="008358E6" w:rsidRPr="00C03130">
        <w:rPr>
          <w:rFonts w:eastAsia="SimSun"/>
          <w:b/>
          <w:color w:val="111111"/>
          <w:kern w:val="3"/>
          <w:sz w:val="22"/>
          <w:szCs w:val="22"/>
          <w:lang w:eastAsia="zh-CN" w:bidi="hi-IN"/>
        </w:rPr>
        <w:t xml:space="preserve">   </w:t>
      </w:r>
      <w:r w:rsidR="004E79F0">
        <w:rPr>
          <w:rFonts w:eastAsia="SimSun"/>
          <w:b/>
          <w:color w:val="111111"/>
          <w:kern w:val="3"/>
          <w:sz w:val="22"/>
          <w:szCs w:val="22"/>
          <w:lang w:eastAsia="zh-CN" w:bidi="hi-IN"/>
        </w:rPr>
        <w:t xml:space="preserve">     </w:t>
      </w:r>
      <w:r w:rsidR="008358E6" w:rsidRPr="00C03130">
        <w:rPr>
          <w:rFonts w:eastAsia="SimSun"/>
          <w:b/>
          <w:color w:val="111111"/>
          <w:kern w:val="3"/>
          <w:sz w:val="22"/>
          <w:szCs w:val="22"/>
          <w:lang w:eastAsia="zh-CN" w:bidi="hi-IN"/>
        </w:rPr>
        <w:t xml:space="preserve"> Art.2.</w:t>
      </w:r>
      <w:r w:rsidR="008358E6" w:rsidRPr="00C03130">
        <w:rPr>
          <w:rFonts w:eastAsia="SimSun"/>
          <w:color w:val="111111"/>
          <w:kern w:val="3"/>
          <w:sz w:val="22"/>
          <w:szCs w:val="22"/>
          <w:lang w:eastAsia="zh-CN" w:bidi="hi-IN"/>
        </w:rPr>
        <w:t xml:space="preserve"> Noile tarife vor fi aplicabile</w:t>
      </w:r>
      <w:r w:rsidR="00625C91">
        <w:rPr>
          <w:rFonts w:eastAsia="SimSun"/>
          <w:color w:val="111111"/>
          <w:kern w:val="3"/>
          <w:sz w:val="22"/>
          <w:szCs w:val="22"/>
          <w:lang w:eastAsia="zh-CN" w:bidi="hi-IN"/>
        </w:rPr>
        <w:t xml:space="preserve"> incepind cu 01.01.2020.</w:t>
      </w:r>
      <w:r w:rsidR="00787AF8">
        <w:rPr>
          <w:rFonts w:eastAsia="SimSun"/>
          <w:color w:val="0C0C0C"/>
          <w:w w:val="105"/>
          <w:kern w:val="3"/>
          <w:sz w:val="22"/>
          <w:szCs w:val="22"/>
          <w:lang w:eastAsia="zh-CN" w:bidi="hi-IN"/>
        </w:rPr>
        <w:t xml:space="preserve"> Celelalte articole vor rămâne neschimbate</w:t>
      </w:r>
    </w:p>
    <w:p w:rsidR="004F57BF" w:rsidRPr="00C03130" w:rsidRDefault="004F57BF" w:rsidP="00C03130">
      <w:pPr>
        <w:jc w:val="both"/>
        <w:rPr>
          <w:bCs/>
          <w:sz w:val="22"/>
          <w:szCs w:val="22"/>
          <w:lang w:val="fr-FR"/>
        </w:rPr>
      </w:pPr>
      <w:r w:rsidRPr="00C03130">
        <w:rPr>
          <w:b/>
          <w:bCs/>
          <w:sz w:val="22"/>
          <w:szCs w:val="22"/>
          <w:lang w:val="fr-FR"/>
        </w:rPr>
        <w:t xml:space="preserve">           </w:t>
      </w:r>
      <w:r w:rsidR="008358E6" w:rsidRPr="00C03130">
        <w:rPr>
          <w:b/>
          <w:bCs/>
          <w:sz w:val="22"/>
          <w:szCs w:val="22"/>
          <w:lang w:val="fr-FR"/>
        </w:rPr>
        <w:t>Art. 3</w:t>
      </w:r>
      <w:r w:rsidRPr="00C03130">
        <w:rPr>
          <w:bCs/>
          <w:sz w:val="22"/>
          <w:szCs w:val="22"/>
          <w:lang w:val="fr-FR"/>
        </w:rPr>
        <w:t xml:space="preserve"> </w:t>
      </w:r>
      <w:r w:rsidRPr="00C03130">
        <w:rPr>
          <w:noProof/>
          <w:sz w:val="22"/>
          <w:szCs w:val="22"/>
        </w:rPr>
        <w:t xml:space="preserve">Compartimentul contabilitate/taxe si impozite  din cadrul aparatului de specialitate al Primarului va aduce la îndeplinire prevederile prezentei hotărâri. </w:t>
      </w:r>
    </w:p>
    <w:p w:rsidR="004F57BF" w:rsidRPr="00C03130" w:rsidRDefault="004F57BF" w:rsidP="00C03130">
      <w:pPr>
        <w:jc w:val="both"/>
        <w:rPr>
          <w:sz w:val="22"/>
          <w:szCs w:val="22"/>
        </w:rPr>
      </w:pPr>
      <w:r w:rsidRPr="00C03130">
        <w:rPr>
          <w:b/>
          <w:sz w:val="22"/>
          <w:szCs w:val="22"/>
        </w:rPr>
        <w:t xml:space="preserve">          </w:t>
      </w:r>
      <w:r w:rsidR="008358E6" w:rsidRPr="00C03130">
        <w:rPr>
          <w:b/>
          <w:sz w:val="22"/>
          <w:szCs w:val="22"/>
        </w:rPr>
        <w:t>Art.4</w:t>
      </w:r>
      <w:r w:rsidRPr="00C03130">
        <w:rPr>
          <w:b/>
          <w:sz w:val="22"/>
          <w:szCs w:val="22"/>
        </w:rPr>
        <w:t xml:space="preserve">. </w:t>
      </w:r>
      <w:r w:rsidRPr="00C03130">
        <w:rPr>
          <w:sz w:val="22"/>
          <w:szCs w:val="22"/>
        </w:rPr>
        <w:t>Prezenta hotărâre a fost adoptată cu  11 voturi”pentru” din 11 consilieri prezenti si 11 consilieri in functie</w:t>
      </w:r>
    </w:p>
    <w:p w:rsidR="004F57BF" w:rsidRPr="00C03130" w:rsidRDefault="004F57BF" w:rsidP="00C03130">
      <w:pPr>
        <w:jc w:val="both"/>
        <w:rPr>
          <w:sz w:val="22"/>
          <w:szCs w:val="22"/>
        </w:rPr>
      </w:pPr>
      <w:r w:rsidRPr="00C03130">
        <w:rPr>
          <w:b/>
          <w:bCs/>
          <w:sz w:val="22"/>
          <w:szCs w:val="22"/>
          <w:lang w:val="fr-FR"/>
        </w:rPr>
        <w:t xml:space="preserve">         </w:t>
      </w:r>
      <w:r w:rsidR="008358E6" w:rsidRPr="00C03130">
        <w:rPr>
          <w:b/>
          <w:bCs/>
          <w:sz w:val="22"/>
          <w:szCs w:val="22"/>
          <w:lang w:val="fr-FR"/>
        </w:rPr>
        <w:t>Art.5</w:t>
      </w:r>
      <w:r w:rsidRPr="00C03130">
        <w:rPr>
          <w:bCs/>
          <w:sz w:val="22"/>
          <w:szCs w:val="22"/>
          <w:lang w:val="fr-FR"/>
        </w:rPr>
        <w:t xml:space="preserve"> </w:t>
      </w:r>
      <w:r w:rsidRPr="00C03130">
        <w:rPr>
          <w:sz w:val="22"/>
          <w:szCs w:val="22"/>
        </w:rPr>
        <w:t xml:space="preserve"> Prezenta hotărâre se comunică:</w:t>
      </w:r>
    </w:p>
    <w:p w:rsidR="004F57BF" w:rsidRPr="00C03130" w:rsidRDefault="00C16611" w:rsidP="00C03130">
      <w:pPr>
        <w:jc w:val="both"/>
        <w:rPr>
          <w:sz w:val="22"/>
          <w:szCs w:val="22"/>
        </w:rPr>
      </w:pPr>
      <w:r w:rsidRPr="00C03130">
        <w:rPr>
          <w:sz w:val="22"/>
          <w:szCs w:val="22"/>
        </w:rPr>
        <w:t xml:space="preserve">                             </w:t>
      </w:r>
      <w:r w:rsidR="00787AF8">
        <w:rPr>
          <w:sz w:val="22"/>
          <w:szCs w:val="22"/>
        </w:rPr>
        <w:t xml:space="preserve">Instituției </w:t>
      </w:r>
      <w:r w:rsidR="004F57BF" w:rsidRPr="00C03130">
        <w:rPr>
          <w:sz w:val="22"/>
          <w:szCs w:val="22"/>
        </w:rPr>
        <w:t>Prefectului Județului Timiș;</w:t>
      </w:r>
    </w:p>
    <w:p w:rsidR="004F57BF" w:rsidRPr="00C03130" w:rsidRDefault="00C16611" w:rsidP="00C03130">
      <w:pPr>
        <w:jc w:val="both"/>
        <w:rPr>
          <w:sz w:val="22"/>
          <w:szCs w:val="22"/>
        </w:rPr>
      </w:pPr>
      <w:r w:rsidRPr="00C03130">
        <w:rPr>
          <w:sz w:val="22"/>
          <w:szCs w:val="22"/>
        </w:rPr>
        <w:t xml:space="preserve">                             </w:t>
      </w:r>
      <w:r w:rsidR="004F57BF" w:rsidRPr="00C03130">
        <w:rPr>
          <w:sz w:val="22"/>
          <w:szCs w:val="22"/>
        </w:rPr>
        <w:t>Primarului Comunei Firdea</w:t>
      </w:r>
    </w:p>
    <w:p w:rsidR="004F57BF" w:rsidRPr="00C03130" w:rsidRDefault="00C16611" w:rsidP="00C03130">
      <w:pPr>
        <w:jc w:val="both"/>
        <w:rPr>
          <w:sz w:val="22"/>
          <w:szCs w:val="22"/>
        </w:rPr>
      </w:pPr>
      <w:r w:rsidRPr="00C03130">
        <w:rPr>
          <w:sz w:val="22"/>
          <w:szCs w:val="22"/>
        </w:rPr>
        <w:t xml:space="preserve">                             </w:t>
      </w:r>
      <w:r w:rsidR="004F57BF" w:rsidRPr="00C03130">
        <w:rPr>
          <w:sz w:val="22"/>
          <w:szCs w:val="22"/>
        </w:rPr>
        <w:t>Compartiment contabilitate/impozite si taxe</w:t>
      </w:r>
    </w:p>
    <w:p w:rsidR="004F57BF" w:rsidRPr="00C03130" w:rsidRDefault="00C16611" w:rsidP="00C03130">
      <w:pPr>
        <w:jc w:val="both"/>
        <w:rPr>
          <w:sz w:val="22"/>
          <w:szCs w:val="22"/>
        </w:rPr>
      </w:pPr>
      <w:r w:rsidRPr="00C03130">
        <w:rPr>
          <w:sz w:val="22"/>
          <w:szCs w:val="22"/>
        </w:rPr>
        <w:t xml:space="preserve">                            </w:t>
      </w:r>
      <w:r w:rsidR="00C03130">
        <w:rPr>
          <w:sz w:val="22"/>
          <w:szCs w:val="22"/>
        </w:rPr>
        <w:t xml:space="preserve"> </w:t>
      </w:r>
      <w:r w:rsidR="004F57BF" w:rsidRPr="00C03130">
        <w:rPr>
          <w:sz w:val="22"/>
          <w:szCs w:val="22"/>
        </w:rPr>
        <w:t>Asociaţiei de Dezvoltare Intercomunitară Deşeuri Timiş</w:t>
      </w:r>
    </w:p>
    <w:p w:rsidR="004F57BF" w:rsidRPr="00C03130" w:rsidRDefault="00C16611" w:rsidP="00C03130">
      <w:pPr>
        <w:jc w:val="both"/>
        <w:rPr>
          <w:sz w:val="22"/>
          <w:szCs w:val="22"/>
        </w:rPr>
      </w:pPr>
      <w:r w:rsidRPr="00C03130">
        <w:rPr>
          <w:sz w:val="22"/>
          <w:szCs w:val="22"/>
        </w:rPr>
        <w:t xml:space="preserve">                           </w:t>
      </w:r>
      <w:r w:rsidR="00C03130">
        <w:rPr>
          <w:sz w:val="22"/>
          <w:szCs w:val="22"/>
        </w:rPr>
        <w:t xml:space="preserve"> </w:t>
      </w:r>
      <w:r w:rsidRPr="00C03130">
        <w:rPr>
          <w:sz w:val="22"/>
          <w:szCs w:val="22"/>
        </w:rPr>
        <w:t xml:space="preserve"> </w:t>
      </w:r>
      <w:r w:rsidR="004F57BF" w:rsidRPr="00C03130">
        <w:rPr>
          <w:sz w:val="22"/>
          <w:szCs w:val="22"/>
        </w:rPr>
        <w:t>La dosar</w:t>
      </w:r>
    </w:p>
    <w:p w:rsidR="005F52A3" w:rsidRPr="00C03130" w:rsidRDefault="00C16611" w:rsidP="00C03130">
      <w:pPr>
        <w:jc w:val="both"/>
        <w:rPr>
          <w:sz w:val="22"/>
          <w:szCs w:val="22"/>
        </w:rPr>
      </w:pPr>
      <w:r w:rsidRPr="00C03130">
        <w:rPr>
          <w:sz w:val="22"/>
          <w:szCs w:val="22"/>
        </w:rPr>
        <w:t xml:space="preserve">                          </w:t>
      </w:r>
      <w:r w:rsidR="00C03130">
        <w:rPr>
          <w:sz w:val="22"/>
          <w:szCs w:val="22"/>
        </w:rPr>
        <w:t xml:space="preserve">  </w:t>
      </w:r>
      <w:r w:rsidRPr="00C03130">
        <w:rPr>
          <w:sz w:val="22"/>
          <w:szCs w:val="22"/>
        </w:rPr>
        <w:t xml:space="preserve"> </w:t>
      </w:r>
      <w:r w:rsidR="005F52A3" w:rsidRPr="00C03130">
        <w:rPr>
          <w:sz w:val="22"/>
          <w:szCs w:val="22"/>
        </w:rPr>
        <w:t>A</w:t>
      </w:r>
      <w:r w:rsidR="004F57BF" w:rsidRPr="00C03130">
        <w:rPr>
          <w:sz w:val="22"/>
          <w:szCs w:val="22"/>
        </w:rPr>
        <w:t>fisaj</w:t>
      </w:r>
    </w:p>
    <w:p w:rsidR="005F52A3" w:rsidRPr="00C03130" w:rsidRDefault="005F52A3" w:rsidP="00C03130">
      <w:pPr>
        <w:jc w:val="both"/>
        <w:rPr>
          <w:sz w:val="22"/>
          <w:szCs w:val="22"/>
        </w:rPr>
      </w:pPr>
    </w:p>
    <w:p w:rsidR="005F52A3" w:rsidRPr="00C03130" w:rsidRDefault="005F52A3" w:rsidP="00C03130">
      <w:pPr>
        <w:jc w:val="both"/>
        <w:rPr>
          <w:sz w:val="22"/>
          <w:szCs w:val="22"/>
        </w:rPr>
      </w:pPr>
      <w:r w:rsidRPr="00C03130">
        <w:rPr>
          <w:sz w:val="22"/>
          <w:szCs w:val="22"/>
        </w:rPr>
        <w:t xml:space="preserve">         </w:t>
      </w:r>
      <w:r w:rsidRPr="00C03130">
        <w:rPr>
          <w:color w:val="FF0000"/>
          <w:sz w:val="22"/>
          <w:szCs w:val="22"/>
        </w:rPr>
        <w:t xml:space="preserve">   </w:t>
      </w:r>
      <w:r w:rsidRPr="00C03130">
        <w:rPr>
          <w:sz w:val="22"/>
          <w:szCs w:val="22"/>
        </w:rPr>
        <w:t>PREȘEDINTE DE ȘEDINȚĂ                                     Contrasemnează – Secretar general</w:t>
      </w:r>
    </w:p>
    <w:p w:rsidR="005F52A3" w:rsidRPr="00C03130" w:rsidRDefault="005F52A3" w:rsidP="00C03130">
      <w:pPr>
        <w:jc w:val="both"/>
        <w:rPr>
          <w:sz w:val="22"/>
          <w:szCs w:val="22"/>
        </w:rPr>
      </w:pPr>
      <w:r w:rsidRPr="00C03130">
        <w:rPr>
          <w:sz w:val="22"/>
          <w:szCs w:val="22"/>
        </w:rPr>
        <w:t xml:space="preserve">               Consilier </w:t>
      </w:r>
      <w:proofErr w:type="gramStart"/>
      <w:r w:rsidRPr="00C03130">
        <w:rPr>
          <w:sz w:val="22"/>
          <w:szCs w:val="22"/>
        </w:rPr>
        <w:t>Bumba  Bujor</w:t>
      </w:r>
      <w:proofErr w:type="gramEnd"/>
      <w:r w:rsidRPr="00C03130">
        <w:rPr>
          <w:sz w:val="22"/>
          <w:szCs w:val="22"/>
        </w:rPr>
        <w:t xml:space="preserve">                                                 </w:t>
      </w:r>
      <w:r w:rsidRPr="00C03130">
        <w:rPr>
          <w:sz w:val="22"/>
          <w:szCs w:val="22"/>
          <w:lang w:val="ro-RO"/>
        </w:rPr>
        <w:t>Amăriucă-Neamțu Doina</w:t>
      </w:r>
    </w:p>
    <w:p w:rsidR="004F57BF" w:rsidRDefault="004F57BF" w:rsidP="00C03130">
      <w:pPr>
        <w:jc w:val="both"/>
        <w:rPr>
          <w:sz w:val="22"/>
          <w:szCs w:val="22"/>
          <w:highlight w:val="yellow"/>
        </w:rPr>
      </w:pPr>
    </w:p>
    <w:p w:rsidR="00625C91" w:rsidRDefault="00625C91" w:rsidP="00C03130">
      <w:pPr>
        <w:jc w:val="both"/>
        <w:rPr>
          <w:sz w:val="22"/>
          <w:szCs w:val="22"/>
          <w:highlight w:val="yellow"/>
        </w:rPr>
      </w:pPr>
    </w:p>
    <w:p w:rsidR="00625C91" w:rsidRPr="00C03130" w:rsidRDefault="00625C91" w:rsidP="00C03130">
      <w:pPr>
        <w:jc w:val="both"/>
        <w:rPr>
          <w:sz w:val="22"/>
          <w:szCs w:val="22"/>
          <w:highlight w:val="yellow"/>
        </w:rPr>
      </w:pPr>
    </w:p>
    <w:p w:rsidR="00EE46AB" w:rsidRDefault="00EE46AB" w:rsidP="00CF364F">
      <w:pPr>
        <w:jc w:val="both"/>
        <w:rPr>
          <w:szCs w:val="28"/>
        </w:rPr>
      </w:pPr>
    </w:p>
    <w:p w:rsidR="00CF364F" w:rsidRPr="000B62E4" w:rsidRDefault="00CF364F" w:rsidP="00CF364F">
      <w:pPr>
        <w:jc w:val="both"/>
        <w:rPr>
          <w:szCs w:val="28"/>
        </w:rPr>
      </w:pPr>
      <w:r w:rsidRPr="000B62E4">
        <w:rPr>
          <w:szCs w:val="28"/>
        </w:rPr>
        <w:t>ROMÂNIA</w:t>
      </w:r>
    </w:p>
    <w:p w:rsidR="00CF364F" w:rsidRPr="000B62E4" w:rsidRDefault="00CF364F" w:rsidP="00CF364F">
      <w:pPr>
        <w:jc w:val="both"/>
        <w:rPr>
          <w:szCs w:val="28"/>
        </w:rPr>
      </w:pPr>
      <w:r w:rsidRPr="000B62E4">
        <w:rPr>
          <w:szCs w:val="28"/>
        </w:rPr>
        <w:t>JUDEŢUL TIMIŞ</w:t>
      </w:r>
    </w:p>
    <w:p w:rsidR="00CF364F" w:rsidRPr="000B62E4" w:rsidRDefault="0076268B" w:rsidP="00CF364F">
      <w:pPr>
        <w:jc w:val="both"/>
        <w:rPr>
          <w:szCs w:val="28"/>
        </w:rPr>
      </w:pPr>
      <w:r>
        <w:rPr>
          <w:szCs w:val="28"/>
        </w:rPr>
        <w:t>COMUNA FÂ</w:t>
      </w:r>
      <w:r w:rsidR="00CF364F" w:rsidRPr="000B62E4">
        <w:rPr>
          <w:szCs w:val="28"/>
        </w:rPr>
        <w:t>RDEA</w:t>
      </w:r>
    </w:p>
    <w:p w:rsidR="00CF364F" w:rsidRPr="000B62E4" w:rsidRDefault="00CF364F" w:rsidP="00CF364F">
      <w:pPr>
        <w:jc w:val="both"/>
        <w:rPr>
          <w:szCs w:val="28"/>
        </w:rPr>
      </w:pPr>
      <w:r w:rsidRPr="000B62E4">
        <w:rPr>
          <w:szCs w:val="28"/>
        </w:rPr>
        <w:t>CONSILIUL LOCAL</w:t>
      </w:r>
    </w:p>
    <w:p w:rsidR="00CF364F" w:rsidRPr="000B62E4" w:rsidRDefault="00CF364F" w:rsidP="00CF364F">
      <w:pPr>
        <w:jc w:val="both"/>
        <w:rPr>
          <w:szCs w:val="28"/>
        </w:rPr>
      </w:pPr>
      <w:r w:rsidRPr="000B62E4">
        <w:rPr>
          <w:szCs w:val="28"/>
        </w:rPr>
        <w:t xml:space="preserve">                                              </w:t>
      </w:r>
      <w:r w:rsidR="0076268B">
        <w:rPr>
          <w:szCs w:val="28"/>
        </w:rPr>
        <w:t xml:space="preserve">                  HOTĂRÂRE NR.84</w:t>
      </w:r>
    </w:p>
    <w:p w:rsidR="00CF364F" w:rsidRPr="000B62E4" w:rsidRDefault="00CF364F" w:rsidP="00CF364F">
      <w:pPr>
        <w:jc w:val="both"/>
        <w:rPr>
          <w:szCs w:val="28"/>
        </w:rPr>
      </w:pPr>
      <w:r w:rsidRPr="000B62E4">
        <w:rPr>
          <w:szCs w:val="28"/>
        </w:rPr>
        <w:t xml:space="preserve">                                                   </w:t>
      </w:r>
      <w:r w:rsidR="0076268B">
        <w:rPr>
          <w:szCs w:val="28"/>
        </w:rPr>
        <w:t xml:space="preserve">     </w:t>
      </w:r>
      <w:proofErr w:type="gramStart"/>
      <w:r w:rsidR="0076268B">
        <w:rPr>
          <w:szCs w:val="28"/>
        </w:rPr>
        <w:t>din</w:t>
      </w:r>
      <w:proofErr w:type="gramEnd"/>
      <w:r w:rsidR="0076268B">
        <w:rPr>
          <w:szCs w:val="28"/>
        </w:rPr>
        <w:t xml:space="preserve"> data de  17 decembrie 2019</w:t>
      </w:r>
    </w:p>
    <w:p w:rsidR="00CF364F" w:rsidRPr="000B62E4" w:rsidRDefault="00CF364F" w:rsidP="00CF364F">
      <w:pPr>
        <w:jc w:val="both"/>
        <w:rPr>
          <w:szCs w:val="28"/>
        </w:rPr>
      </w:pPr>
      <w:r w:rsidRPr="000B62E4">
        <w:rPr>
          <w:szCs w:val="28"/>
        </w:rPr>
        <w:t xml:space="preserve">                          </w:t>
      </w:r>
    </w:p>
    <w:p w:rsidR="00CF364F" w:rsidRDefault="00CF364F" w:rsidP="00CF364F">
      <w:pPr>
        <w:jc w:val="both"/>
        <w:rPr>
          <w:szCs w:val="28"/>
        </w:rPr>
      </w:pPr>
      <w:r w:rsidRPr="000B62E4">
        <w:rPr>
          <w:szCs w:val="28"/>
        </w:rPr>
        <w:t xml:space="preserve">   </w:t>
      </w:r>
      <w:r>
        <w:rPr>
          <w:szCs w:val="28"/>
        </w:rPr>
        <w:t xml:space="preserve">           </w:t>
      </w:r>
      <w:proofErr w:type="gramStart"/>
      <w:r w:rsidRPr="000B62E4">
        <w:rPr>
          <w:szCs w:val="28"/>
        </w:rPr>
        <w:t>privind</w:t>
      </w:r>
      <w:proofErr w:type="gramEnd"/>
      <w:r w:rsidRPr="000B62E4">
        <w:rPr>
          <w:szCs w:val="28"/>
        </w:rPr>
        <w:t xml:space="preserve"> </w:t>
      </w:r>
      <w:r>
        <w:rPr>
          <w:szCs w:val="28"/>
        </w:rPr>
        <w:t>transmiterea cu titlu gratuit a drept</w:t>
      </w:r>
      <w:r w:rsidR="0076268B">
        <w:rPr>
          <w:szCs w:val="28"/>
        </w:rPr>
        <w:t>ului de proprietate a imobilului î</w:t>
      </w:r>
      <w:r>
        <w:rPr>
          <w:szCs w:val="28"/>
        </w:rPr>
        <w:t>nscris</w:t>
      </w:r>
      <w:r w:rsidR="0076268B">
        <w:rPr>
          <w:szCs w:val="28"/>
        </w:rPr>
        <w:t xml:space="preserve"> î</w:t>
      </w:r>
      <w:r>
        <w:rPr>
          <w:szCs w:val="28"/>
        </w:rPr>
        <w:t xml:space="preserve">n CF </w:t>
      </w:r>
      <w:r w:rsidR="0076268B">
        <w:rPr>
          <w:szCs w:val="28"/>
        </w:rPr>
        <w:t>401535</w:t>
      </w:r>
      <w:r>
        <w:rPr>
          <w:szCs w:val="28"/>
        </w:rPr>
        <w:t xml:space="preserve"> proprietatea Comunei F</w:t>
      </w:r>
      <w:r w:rsidR="0076268B">
        <w:rPr>
          <w:szCs w:val="28"/>
        </w:rPr>
        <w:t>â</w:t>
      </w:r>
      <w:r>
        <w:rPr>
          <w:szCs w:val="28"/>
        </w:rPr>
        <w:t xml:space="preserve">rdea - domeniul privat </w:t>
      </w:r>
      <w:r w:rsidR="0076268B">
        <w:rPr>
          <w:szCs w:val="28"/>
        </w:rPr>
        <w:t>că</w:t>
      </w:r>
      <w:r>
        <w:rPr>
          <w:szCs w:val="28"/>
        </w:rPr>
        <w:t>tre unitat</w:t>
      </w:r>
      <w:r w:rsidR="0076268B">
        <w:rPr>
          <w:szCs w:val="28"/>
        </w:rPr>
        <w:t>ea</w:t>
      </w:r>
      <w:r>
        <w:rPr>
          <w:szCs w:val="28"/>
        </w:rPr>
        <w:t xml:space="preserve"> de cult</w:t>
      </w:r>
      <w:r w:rsidR="0076268B">
        <w:rPr>
          <w:szCs w:val="28"/>
        </w:rPr>
        <w:t xml:space="preserve"> </w:t>
      </w:r>
      <w:r>
        <w:rPr>
          <w:szCs w:val="28"/>
        </w:rPr>
        <w:t>Biserica Cre</w:t>
      </w:r>
      <w:r w:rsidR="0076268B">
        <w:rPr>
          <w:szCs w:val="28"/>
        </w:rPr>
        <w:t>ș</w:t>
      </w:r>
      <w:r>
        <w:rPr>
          <w:szCs w:val="28"/>
        </w:rPr>
        <w:t>tin</w:t>
      </w:r>
      <w:r w:rsidR="0076268B">
        <w:rPr>
          <w:szCs w:val="28"/>
        </w:rPr>
        <w:t>ă</w:t>
      </w:r>
      <w:r>
        <w:rPr>
          <w:szCs w:val="28"/>
        </w:rPr>
        <w:t xml:space="preserve"> Baptist</w:t>
      </w:r>
      <w:r w:rsidR="0076268B">
        <w:rPr>
          <w:szCs w:val="28"/>
        </w:rPr>
        <w:t xml:space="preserve">ă </w:t>
      </w:r>
      <w:r>
        <w:rPr>
          <w:szCs w:val="28"/>
        </w:rPr>
        <w:t xml:space="preserve">din Gladna </w:t>
      </w:r>
      <w:r w:rsidR="0076268B">
        <w:rPr>
          <w:szCs w:val="28"/>
        </w:rPr>
        <w:t>Română</w:t>
      </w:r>
    </w:p>
    <w:p w:rsidR="00CF364F" w:rsidRDefault="00CF364F" w:rsidP="00CF364F">
      <w:pPr>
        <w:jc w:val="both"/>
        <w:rPr>
          <w:szCs w:val="28"/>
        </w:rPr>
      </w:pPr>
    </w:p>
    <w:p w:rsidR="00CF364F" w:rsidRDefault="00CF364F" w:rsidP="00CF364F">
      <w:pPr>
        <w:jc w:val="both"/>
        <w:rPr>
          <w:szCs w:val="28"/>
        </w:rPr>
      </w:pPr>
    </w:p>
    <w:p w:rsidR="00CF364F" w:rsidRPr="000B62E4" w:rsidRDefault="00CF364F" w:rsidP="00CF364F">
      <w:pPr>
        <w:jc w:val="both"/>
        <w:rPr>
          <w:szCs w:val="28"/>
        </w:rPr>
      </w:pPr>
      <w:r>
        <w:rPr>
          <w:szCs w:val="28"/>
        </w:rPr>
        <w:t xml:space="preserve">        </w:t>
      </w:r>
      <w:r w:rsidR="0076268B">
        <w:rPr>
          <w:szCs w:val="28"/>
          <w:lang w:val="it-IT"/>
        </w:rPr>
        <w:t>Consiliul Local al comunei Fâ</w:t>
      </w:r>
      <w:r w:rsidRPr="000B62E4">
        <w:rPr>
          <w:szCs w:val="28"/>
          <w:lang w:val="it-IT"/>
        </w:rPr>
        <w:t>rdea, judeţul Timiş,</w:t>
      </w:r>
      <w:r w:rsidR="0076268B">
        <w:rPr>
          <w:szCs w:val="28"/>
          <w:lang w:val="it-IT"/>
        </w:rPr>
        <w:t>î</w:t>
      </w:r>
      <w:r w:rsidRPr="000B62E4">
        <w:rPr>
          <w:szCs w:val="28"/>
          <w:lang w:val="it-IT"/>
        </w:rPr>
        <w:t xml:space="preserve">ntrunit </w:t>
      </w:r>
      <w:r w:rsidR="0076268B">
        <w:rPr>
          <w:szCs w:val="28"/>
          <w:lang w:val="it-IT"/>
        </w:rPr>
        <w:t>î</w:t>
      </w:r>
      <w:r w:rsidRPr="000B62E4">
        <w:rPr>
          <w:szCs w:val="28"/>
          <w:lang w:val="it-IT"/>
        </w:rPr>
        <w:t xml:space="preserve">n </w:t>
      </w:r>
      <w:r w:rsidR="0076268B">
        <w:rPr>
          <w:szCs w:val="28"/>
          <w:lang w:val="it-IT"/>
        </w:rPr>
        <w:t>ș</w:t>
      </w:r>
      <w:r w:rsidRPr="000B62E4">
        <w:rPr>
          <w:szCs w:val="28"/>
          <w:lang w:val="it-IT"/>
        </w:rPr>
        <w:t>edin</w:t>
      </w:r>
      <w:r w:rsidR="0076268B">
        <w:rPr>
          <w:szCs w:val="28"/>
          <w:lang w:val="it-IT"/>
        </w:rPr>
        <w:t>ță</w:t>
      </w:r>
      <w:r w:rsidRPr="000B62E4">
        <w:rPr>
          <w:szCs w:val="28"/>
          <w:lang w:val="it-IT"/>
        </w:rPr>
        <w:t xml:space="preserve"> ordinar</w:t>
      </w:r>
      <w:r w:rsidR="0076268B">
        <w:rPr>
          <w:szCs w:val="28"/>
          <w:lang w:val="it-IT"/>
        </w:rPr>
        <w:t>ă</w:t>
      </w:r>
    </w:p>
    <w:p w:rsidR="00B41CAF" w:rsidRDefault="00CF364F" w:rsidP="00B41CAF">
      <w:pPr>
        <w:jc w:val="both"/>
        <w:rPr>
          <w:szCs w:val="28"/>
        </w:rPr>
      </w:pPr>
      <w:r>
        <w:rPr>
          <w:szCs w:val="28"/>
          <w:lang w:val="it-IT"/>
        </w:rPr>
        <w:t xml:space="preserve">        </w:t>
      </w:r>
      <w:r w:rsidR="00D54508">
        <w:rPr>
          <w:szCs w:val="28"/>
          <w:lang w:val="it-IT"/>
        </w:rPr>
        <w:t>Avâ</w:t>
      </w:r>
      <w:r w:rsidRPr="000B62E4">
        <w:rPr>
          <w:szCs w:val="28"/>
          <w:lang w:val="it-IT"/>
        </w:rPr>
        <w:t>nd în vedere  referatul cu nr.</w:t>
      </w:r>
      <w:r w:rsidR="00A559A0">
        <w:rPr>
          <w:szCs w:val="28"/>
          <w:lang w:val="it-IT"/>
        </w:rPr>
        <w:t>5143/16.12.2019</w:t>
      </w:r>
      <w:r>
        <w:rPr>
          <w:szCs w:val="28"/>
          <w:lang w:val="it-IT"/>
        </w:rPr>
        <w:t xml:space="preserve"> a</w:t>
      </w:r>
      <w:r w:rsidRPr="000B62E4">
        <w:rPr>
          <w:szCs w:val="28"/>
          <w:lang w:val="it-IT"/>
        </w:rPr>
        <w:t xml:space="preserve"> </w:t>
      </w:r>
      <w:r>
        <w:rPr>
          <w:szCs w:val="28"/>
          <w:lang w:val="it-IT"/>
        </w:rPr>
        <w:t>primarului comunei  F</w:t>
      </w:r>
      <w:r w:rsidR="00A559A0">
        <w:rPr>
          <w:szCs w:val="28"/>
          <w:lang w:val="it-IT"/>
        </w:rPr>
        <w:t>â</w:t>
      </w:r>
      <w:r>
        <w:rPr>
          <w:szCs w:val="28"/>
          <w:lang w:val="it-IT"/>
        </w:rPr>
        <w:t>rdea,</w:t>
      </w:r>
      <w:r w:rsidRPr="000B62E4">
        <w:rPr>
          <w:szCs w:val="28"/>
          <w:lang w:val="it-IT"/>
        </w:rPr>
        <w:t xml:space="preserve">privind </w:t>
      </w:r>
      <w:r>
        <w:rPr>
          <w:szCs w:val="28"/>
          <w:lang w:val="it-IT"/>
        </w:rPr>
        <w:t xml:space="preserve">transmiterea cu titlu gratuit a dreptului de proprietate a terenului </w:t>
      </w:r>
      <w:r w:rsidR="00B41CAF">
        <w:rPr>
          <w:szCs w:val="28"/>
        </w:rPr>
        <w:t>înscris în CF 401535 proprietatea Comunei Fârdea - domeniul privat către unitatea de cult Biserica Creștină Baptistă din Gladna Română</w:t>
      </w:r>
    </w:p>
    <w:p w:rsidR="00B41CAF" w:rsidRPr="00D54508" w:rsidRDefault="00D54508" w:rsidP="00D54508">
      <w:pPr>
        <w:jc w:val="both"/>
        <w:rPr>
          <w:bCs/>
          <w:szCs w:val="28"/>
        </w:rPr>
      </w:pPr>
      <w:r>
        <w:rPr>
          <w:szCs w:val="28"/>
          <w:lang w:val="it-IT"/>
        </w:rPr>
        <w:t xml:space="preserve">       </w:t>
      </w:r>
      <w:r w:rsidRPr="000B62E4">
        <w:rPr>
          <w:szCs w:val="28"/>
          <w:lang w:val="it-IT"/>
        </w:rPr>
        <w:t>Av</w:t>
      </w:r>
      <w:r>
        <w:rPr>
          <w:szCs w:val="28"/>
          <w:lang w:val="it-IT"/>
        </w:rPr>
        <w:t>ă</w:t>
      </w:r>
      <w:r w:rsidRPr="000B62E4">
        <w:rPr>
          <w:szCs w:val="28"/>
          <w:lang w:val="it-IT"/>
        </w:rPr>
        <w:t xml:space="preserve">nd în vedere  </w:t>
      </w:r>
      <w:r>
        <w:rPr>
          <w:szCs w:val="28"/>
          <w:lang w:val="it-IT"/>
        </w:rPr>
        <w:t xml:space="preserve">HCL nr.100/19.12.2017 </w:t>
      </w:r>
      <w:r>
        <w:rPr>
          <w:bCs/>
          <w:szCs w:val="28"/>
        </w:rPr>
        <w:t xml:space="preserve">privind atribuirea </w:t>
      </w:r>
      <w:r w:rsidRPr="00194610">
        <w:rPr>
          <w:bCs/>
          <w:szCs w:val="28"/>
        </w:rPr>
        <w:t xml:space="preserve"> </w:t>
      </w:r>
      <w:r>
        <w:rPr>
          <w:bCs/>
          <w:szCs w:val="28"/>
        </w:rPr>
        <w:t>î</w:t>
      </w:r>
      <w:r w:rsidRPr="00194610">
        <w:rPr>
          <w:bCs/>
          <w:szCs w:val="28"/>
        </w:rPr>
        <w:t>n folosin</w:t>
      </w:r>
      <w:r>
        <w:rPr>
          <w:bCs/>
          <w:szCs w:val="28"/>
        </w:rPr>
        <w:t>ță</w:t>
      </w:r>
      <w:r w:rsidRPr="00194610">
        <w:rPr>
          <w:bCs/>
          <w:szCs w:val="28"/>
        </w:rPr>
        <w:t xml:space="preserve"> gratuit</w:t>
      </w:r>
      <w:r>
        <w:rPr>
          <w:bCs/>
          <w:szCs w:val="28"/>
        </w:rPr>
        <w:t>ă</w:t>
      </w:r>
      <w:r w:rsidRPr="00194610">
        <w:rPr>
          <w:bCs/>
          <w:szCs w:val="28"/>
        </w:rPr>
        <w:t xml:space="preserve"> a suprafe</w:t>
      </w:r>
      <w:r>
        <w:rPr>
          <w:bCs/>
          <w:szCs w:val="28"/>
        </w:rPr>
        <w:t>ț</w:t>
      </w:r>
      <w:r w:rsidRPr="00194610">
        <w:rPr>
          <w:bCs/>
          <w:szCs w:val="28"/>
        </w:rPr>
        <w:t>ei  de</w:t>
      </w:r>
      <w:r>
        <w:rPr>
          <w:bCs/>
          <w:szCs w:val="28"/>
        </w:rPr>
        <w:t xml:space="preserve"> teren de</w:t>
      </w:r>
      <w:r w:rsidRPr="00194610">
        <w:rPr>
          <w:bCs/>
          <w:szCs w:val="28"/>
        </w:rPr>
        <w:t xml:space="preserve"> </w:t>
      </w:r>
      <w:r>
        <w:rPr>
          <w:bCs/>
          <w:szCs w:val="28"/>
        </w:rPr>
        <w:t>1400 mp  înscris in CF nr.401535 Gladna Romana proprietatea comunei Fârdea domeniul privat  către Biserica Creștina Baptistă  Gladna Romană</w:t>
      </w:r>
    </w:p>
    <w:p w:rsidR="00B41CAF" w:rsidRDefault="00D54508" w:rsidP="00CF364F">
      <w:pPr>
        <w:jc w:val="both"/>
        <w:rPr>
          <w:szCs w:val="28"/>
        </w:rPr>
      </w:pPr>
      <w:r>
        <w:rPr>
          <w:szCs w:val="28"/>
          <w:lang w:val="it-IT"/>
        </w:rPr>
        <w:t xml:space="preserve">       </w:t>
      </w:r>
      <w:r w:rsidR="00B41CAF">
        <w:rPr>
          <w:szCs w:val="28"/>
        </w:rPr>
        <w:t>Având î</w:t>
      </w:r>
      <w:r w:rsidR="00CF364F">
        <w:rPr>
          <w:szCs w:val="28"/>
        </w:rPr>
        <w:t>n vedere cerere</w:t>
      </w:r>
      <w:r w:rsidR="00B41CAF">
        <w:rPr>
          <w:szCs w:val="28"/>
        </w:rPr>
        <w:t>a</w:t>
      </w:r>
      <w:r w:rsidR="00CF364F">
        <w:rPr>
          <w:szCs w:val="28"/>
        </w:rPr>
        <w:t xml:space="preserve"> n</w:t>
      </w:r>
      <w:r w:rsidR="00512101">
        <w:rPr>
          <w:szCs w:val="28"/>
        </w:rPr>
        <w:t>r.4924/29.11.2019</w:t>
      </w:r>
      <w:r w:rsidR="00CF364F">
        <w:rPr>
          <w:szCs w:val="28"/>
        </w:rPr>
        <w:t xml:space="preserve"> </w:t>
      </w:r>
      <w:proofErr w:type="gramStart"/>
      <w:r w:rsidR="00CF364F">
        <w:rPr>
          <w:szCs w:val="28"/>
        </w:rPr>
        <w:t xml:space="preserve">a </w:t>
      </w:r>
      <w:r w:rsidR="00B41CAF">
        <w:rPr>
          <w:szCs w:val="28"/>
        </w:rPr>
        <w:t xml:space="preserve"> pastorului</w:t>
      </w:r>
      <w:proofErr w:type="gramEnd"/>
      <w:r w:rsidR="00B41CAF">
        <w:rPr>
          <w:szCs w:val="28"/>
        </w:rPr>
        <w:t xml:space="preserve"> Biserici Creștină Baptistă din Gladna Română</w:t>
      </w:r>
      <w:r>
        <w:rPr>
          <w:szCs w:val="28"/>
        </w:rPr>
        <w:t xml:space="preserve"> privind solicitarea transmiterii cu titlu gratuit a dreptului de proprietate a imobilului înscris în CF 401535 către unitatea de cult Biserica Creștină Baptistă din</w:t>
      </w:r>
      <w:r w:rsidRPr="00D54508">
        <w:rPr>
          <w:bCs/>
          <w:szCs w:val="28"/>
        </w:rPr>
        <w:t xml:space="preserve"> </w:t>
      </w:r>
      <w:r>
        <w:rPr>
          <w:bCs/>
          <w:szCs w:val="28"/>
        </w:rPr>
        <w:t>Gladna Romană</w:t>
      </w:r>
    </w:p>
    <w:p w:rsidR="00CF364F" w:rsidRDefault="00D54508" w:rsidP="00CF364F">
      <w:pPr>
        <w:jc w:val="both"/>
        <w:rPr>
          <w:szCs w:val="28"/>
        </w:rPr>
      </w:pPr>
      <w:r>
        <w:rPr>
          <w:szCs w:val="28"/>
        </w:rPr>
        <w:t xml:space="preserve">       </w:t>
      </w:r>
      <w:r w:rsidR="00CF364F">
        <w:rPr>
          <w:szCs w:val="28"/>
        </w:rPr>
        <w:t xml:space="preserve"> Av</w:t>
      </w:r>
      <w:r>
        <w:rPr>
          <w:szCs w:val="28"/>
        </w:rPr>
        <w:t>â</w:t>
      </w:r>
      <w:r w:rsidR="00CF364F">
        <w:rPr>
          <w:szCs w:val="28"/>
        </w:rPr>
        <w:t>nd</w:t>
      </w:r>
      <w:r w:rsidR="00512101">
        <w:rPr>
          <w:szCs w:val="28"/>
        </w:rPr>
        <w:t xml:space="preserve"> în vedere faptul ca suprafața</w:t>
      </w:r>
      <w:r w:rsidR="00CF364F">
        <w:rPr>
          <w:szCs w:val="28"/>
        </w:rPr>
        <w:t xml:space="preserve"> respectiv</w:t>
      </w:r>
      <w:r w:rsidR="00512101">
        <w:rPr>
          <w:szCs w:val="28"/>
        </w:rPr>
        <w:t>ă</w:t>
      </w:r>
      <w:r w:rsidR="00CF364F">
        <w:rPr>
          <w:szCs w:val="28"/>
        </w:rPr>
        <w:t xml:space="preserve"> nu a facut obiectul vreunui litigiu sau a unor cererii de reconstituire a </w:t>
      </w:r>
      <w:r w:rsidR="00512101">
        <w:rPr>
          <w:szCs w:val="28"/>
        </w:rPr>
        <w:t>dreptului de proprietate privată</w:t>
      </w:r>
      <w:r w:rsidR="00CF364F">
        <w:rPr>
          <w:szCs w:val="28"/>
        </w:rPr>
        <w:t xml:space="preserve"> sau de restituire</w:t>
      </w:r>
      <w:proofErr w:type="gramStart"/>
      <w:r w:rsidR="00512101">
        <w:rPr>
          <w:szCs w:val="28"/>
        </w:rPr>
        <w:t>,depuse</w:t>
      </w:r>
      <w:proofErr w:type="gramEnd"/>
      <w:r w:rsidR="00512101">
        <w:rPr>
          <w:szCs w:val="28"/>
        </w:rPr>
        <w:t xml:space="preserve"> î</w:t>
      </w:r>
      <w:r w:rsidR="00CF364F">
        <w:rPr>
          <w:szCs w:val="28"/>
        </w:rPr>
        <w:t>n materia actelor normative cu caracter special privind fondul funciar,respectiv cele care reglementeaz</w:t>
      </w:r>
      <w:r w:rsidR="00512101">
        <w:rPr>
          <w:szCs w:val="28"/>
        </w:rPr>
        <w:t>ă</w:t>
      </w:r>
      <w:r w:rsidR="00CF364F">
        <w:rPr>
          <w:szCs w:val="28"/>
        </w:rPr>
        <w:t xml:space="preserve"> regimul </w:t>
      </w:r>
      <w:r w:rsidR="00512101">
        <w:rPr>
          <w:szCs w:val="28"/>
        </w:rPr>
        <w:t>juridic al imobilelor preluate î</w:t>
      </w:r>
      <w:r w:rsidR="00CF364F">
        <w:rPr>
          <w:szCs w:val="28"/>
        </w:rPr>
        <w:t>n mod abuziv de</w:t>
      </w:r>
      <w:r w:rsidR="00512101">
        <w:rPr>
          <w:szCs w:val="28"/>
        </w:rPr>
        <w:t xml:space="preserve"> statul roman î</w:t>
      </w:r>
      <w:r w:rsidR="00CF364F">
        <w:rPr>
          <w:szCs w:val="28"/>
        </w:rPr>
        <w:t>n perioada 6 martie 1945-22  decembrie 1989.</w:t>
      </w:r>
    </w:p>
    <w:p w:rsidR="00CF364F" w:rsidRDefault="00CF364F" w:rsidP="00CF364F">
      <w:pPr>
        <w:jc w:val="both"/>
        <w:rPr>
          <w:szCs w:val="28"/>
        </w:rPr>
      </w:pPr>
      <w:r>
        <w:rPr>
          <w:szCs w:val="28"/>
        </w:rPr>
        <w:t xml:space="preserve">         Av</w:t>
      </w:r>
      <w:r w:rsidR="00512101">
        <w:rPr>
          <w:szCs w:val="28"/>
        </w:rPr>
        <w:t>â</w:t>
      </w:r>
      <w:r>
        <w:rPr>
          <w:szCs w:val="28"/>
        </w:rPr>
        <w:t xml:space="preserve">nd </w:t>
      </w:r>
      <w:r w:rsidR="00512101">
        <w:rPr>
          <w:szCs w:val="28"/>
        </w:rPr>
        <w:t>î</w:t>
      </w:r>
      <w:r>
        <w:rPr>
          <w:szCs w:val="28"/>
        </w:rPr>
        <w:t xml:space="preserve">n vedere </w:t>
      </w:r>
      <w:proofErr w:type="gramStart"/>
      <w:r>
        <w:rPr>
          <w:szCs w:val="28"/>
        </w:rPr>
        <w:t>prevederile  art.2</w:t>
      </w:r>
      <w:proofErr w:type="gramEnd"/>
      <w:r>
        <w:rPr>
          <w:szCs w:val="28"/>
        </w:rPr>
        <w:t>-4 din Legea nr.239/2007 privind reglementarea regimului juridic al unor b</w:t>
      </w:r>
      <w:r w:rsidR="006927B8">
        <w:rPr>
          <w:szCs w:val="28"/>
        </w:rPr>
        <w:t>unuri imobile aflate in folosință</w:t>
      </w:r>
      <w:r>
        <w:rPr>
          <w:szCs w:val="28"/>
        </w:rPr>
        <w:t xml:space="preserve"> unit</w:t>
      </w:r>
      <w:r w:rsidR="006927B8">
        <w:rPr>
          <w:szCs w:val="28"/>
        </w:rPr>
        <w:t>ăț</w:t>
      </w:r>
      <w:r>
        <w:rPr>
          <w:szCs w:val="28"/>
        </w:rPr>
        <w:t>ilor de cult.</w:t>
      </w:r>
    </w:p>
    <w:p w:rsidR="00CF364F" w:rsidRPr="000B62E4" w:rsidRDefault="00CF364F" w:rsidP="00CF364F">
      <w:pPr>
        <w:jc w:val="both"/>
        <w:rPr>
          <w:szCs w:val="28"/>
        </w:rPr>
      </w:pPr>
      <w:r>
        <w:rPr>
          <w:szCs w:val="28"/>
        </w:rPr>
        <w:t xml:space="preserve">         </w:t>
      </w:r>
      <w:r w:rsidRPr="000B62E4">
        <w:rPr>
          <w:szCs w:val="28"/>
          <w:lang w:val="it-IT"/>
        </w:rPr>
        <w:t>Av</w:t>
      </w:r>
      <w:r w:rsidR="006927B8">
        <w:rPr>
          <w:szCs w:val="28"/>
          <w:lang w:val="it-IT"/>
        </w:rPr>
        <w:t>â</w:t>
      </w:r>
      <w:r w:rsidRPr="000B62E4">
        <w:rPr>
          <w:szCs w:val="28"/>
          <w:lang w:val="it-IT"/>
        </w:rPr>
        <w:t xml:space="preserve">nd </w:t>
      </w:r>
      <w:r w:rsidR="006C547B">
        <w:rPr>
          <w:szCs w:val="28"/>
          <w:lang w:val="it-IT"/>
        </w:rPr>
        <w:t>î</w:t>
      </w:r>
      <w:r w:rsidRPr="000B62E4">
        <w:rPr>
          <w:szCs w:val="28"/>
          <w:lang w:val="it-IT"/>
        </w:rPr>
        <w:t>n vedere proiectul de hotărâre  avizat de Comisia pentru  programe de dezvoltare economico-socială, buget –finanţe, administrarea domeniului public şi privat al comunei, agricultură, gospodarire comunală, protecţia mediului, servicii şi comerţ;</w:t>
      </w:r>
    </w:p>
    <w:p w:rsidR="006C547B" w:rsidRPr="00787AF8" w:rsidRDefault="006C547B" w:rsidP="006C547B">
      <w:pPr>
        <w:jc w:val="both"/>
        <w:rPr>
          <w:sz w:val="22"/>
          <w:szCs w:val="22"/>
          <w:lang w:val="ro-RO" w:eastAsia="ro-RO"/>
        </w:rPr>
      </w:pPr>
      <w:r>
        <w:rPr>
          <w:rFonts w:eastAsiaTheme="minorHAnsi"/>
          <w:sz w:val="22"/>
          <w:szCs w:val="22"/>
          <w:lang w:val="ro-RO" w:eastAsia="ro-RO"/>
        </w:rPr>
        <w:t xml:space="preserve">           </w:t>
      </w:r>
      <w:r w:rsidRPr="00C03130">
        <w:rPr>
          <w:sz w:val="22"/>
          <w:szCs w:val="22"/>
          <w:lang w:val="ro-RO" w:eastAsia="ro-RO"/>
        </w:rPr>
        <w:t xml:space="preserve"> </w:t>
      </w:r>
      <w:r w:rsidRPr="00C03130">
        <w:rPr>
          <w:sz w:val="22"/>
          <w:szCs w:val="22"/>
        </w:rPr>
        <w:t xml:space="preserve">În conformitate </w:t>
      </w:r>
      <w:proofErr w:type="gramStart"/>
      <w:r w:rsidRPr="00C03130">
        <w:rPr>
          <w:sz w:val="22"/>
          <w:szCs w:val="22"/>
        </w:rPr>
        <w:t>cu  prevederile</w:t>
      </w:r>
      <w:proofErr w:type="gramEnd"/>
      <w:r w:rsidRPr="00C03130">
        <w:rPr>
          <w:sz w:val="22"/>
          <w:szCs w:val="22"/>
        </w:rPr>
        <w:t xml:space="preserve">  art. </w:t>
      </w:r>
      <w:proofErr w:type="gramStart"/>
      <w:r w:rsidRPr="00C03130">
        <w:rPr>
          <w:sz w:val="22"/>
          <w:szCs w:val="22"/>
        </w:rPr>
        <w:t>129  alin</w:t>
      </w:r>
      <w:proofErr w:type="gramEnd"/>
      <w:r w:rsidRPr="00C03130">
        <w:rPr>
          <w:sz w:val="22"/>
          <w:szCs w:val="22"/>
        </w:rPr>
        <w:t xml:space="preserve"> (1) și (2) lit “</w:t>
      </w:r>
      <w:r w:rsidR="00736081">
        <w:rPr>
          <w:sz w:val="22"/>
          <w:szCs w:val="22"/>
        </w:rPr>
        <w:t>c” alin (6) lit “b</w:t>
      </w:r>
      <w:r w:rsidRPr="00C03130">
        <w:rPr>
          <w:sz w:val="22"/>
          <w:szCs w:val="22"/>
        </w:rPr>
        <w:t>”, și art.139 coroborat cu art.196 alin (1) lit “a” din Ordonanța de Urgență a Guvernului nr.57/2019 privind Codul Administrativ, Consiliul Local al comunei Fârdea adoptă prezenta</w:t>
      </w:r>
    </w:p>
    <w:p w:rsidR="00CF364F" w:rsidRPr="000B62E4" w:rsidRDefault="00CF364F" w:rsidP="00CF364F">
      <w:pPr>
        <w:jc w:val="both"/>
        <w:rPr>
          <w:szCs w:val="28"/>
          <w:lang w:val="it-IT"/>
        </w:rPr>
      </w:pPr>
    </w:p>
    <w:p w:rsidR="00CF364F" w:rsidRPr="000B62E4" w:rsidRDefault="00CF364F" w:rsidP="00CF364F">
      <w:pPr>
        <w:jc w:val="both"/>
        <w:rPr>
          <w:szCs w:val="28"/>
        </w:rPr>
      </w:pPr>
      <w:r w:rsidRPr="000B62E4">
        <w:rPr>
          <w:szCs w:val="28"/>
        </w:rPr>
        <w:t xml:space="preserve">                                  </w:t>
      </w:r>
      <w:r>
        <w:rPr>
          <w:szCs w:val="28"/>
        </w:rPr>
        <w:t xml:space="preserve">                        </w:t>
      </w:r>
      <w:r w:rsidRPr="000B62E4">
        <w:rPr>
          <w:szCs w:val="28"/>
        </w:rPr>
        <w:t xml:space="preserve">        HOTĂRÂRE</w:t>
      </w:r>
    </w:p>
    <w:p w:rsidR="00CF364F" w:rsidRPr="000B62E4" w:rsidRDefault="00CF364F" w:rsidP="00CF364F">
      <w:pPr>
        <w:jc w:val="both"/>
        <w:rPr>
          <w:szCs w:val="28"/>
        </w:rPr>
      </w:pPr>
    </w:p>
    <w:p w:rsidR="00CF364F" w:rsidRDefault="00CF364F" w:rsidP="00CF364F">
      <w:pPr>
        <w:jc w:val="both"/>
        <w:rPr>
          <w:szCs w:val="28"/>
        </w:rPr>
      </w:pPr>
      <w:r>
        <w:rPr>
          <w:szCs w:val="28"/>
        </w:rPr>
        <w:t xml:space="preserve">             Art.1</w:t>
      </w:r>
      <w:r w:rsidRPr="000B62E4">
        <w:rPr>
          <w:szCs w:val="28"/>
        </w:rPr>
        <w:t>.S</w:t>
      </w:r>
      <w:r>
        <w:rPr>
          <w:szCs w:val="28"/>
        </w:rPr>
        <w:t xml:space="preserve">e aproba transmiterea cu titlu gratuit a dreptului de proprietate asupra imobilului teren  in suprafata de </w:t>
      </w:r>
      <w:r w:rsidR="00B41CAF">
        <w:rPr>
          <w:szCs w:val="28"/>
        </w:rPr>
        <w:t>1400</w:t>
      </w:r>
      <w:r w:rsidR="00F65A01">
        <w:rPr>
          <w:szCs w:val="28"/>
        </w:rPr>
        <w:t xml:space="preserve"> mp î</w:t>
      </w:r>
      <w:r>
        <w:rPr>
          <w:szCs w:val="28"/>
        </w:rPr>
        <w:t xml:space="preserve">nscris </w:t>
      </w:r>
      <w:r w:rsidR="00F65A01">
        <w:rPr>
          <w:szCs w:val="28"/>
        </w:rPr>
        <w:t>î</w:t>
      </w:r>
      <w:r>
        <w:rPr>
          <w:szCs w:val="28"/>
        </w:rPr>
        <w:t>n CF nr.4</w:t>
      </w:r>
      <w:r w:rsidR="00B41CAF">
        <w:rPr>
          <w:szCs w:val="28"/>
        </w:rPr>
        <w:t>01535 Gladna Română ,</w:t>
      </w:r>
      <w:r>
        <w:rPr>
          <w:szCs w:val="28"/>
        </w:rPr>
        <w:t xml:space="preserve"> situat </w:t>
      </w:r>
      <w:r w:rsidR="00F65A01">
        <w:rPr>
          <w:szCs w:val="28"/>
        </w:rPr>
        <w:t>î</w:t>
      </w:r>
      <w:r>
        <w:rPr>
          <w:szCs w:val="28"/>
        </w:rPr>
        <w:t xml:space="preserve">n </w:t>
      </w:r>
      <w:r w:rsidR="00B41CAF">
        <w:rPr>
          <w:szCs w:val="28"/>
        </w:rPr>
        <w:t>intr</w:t>
      </w:r>
      <w:r>
        <w:rPr>
          <w:szCs w:val="28"/>
        </w:rPr>
        <w:t>vilanul localit</w:t>
      </w:r>
      <w:r w:rsidR="00F65A01">
        <w:rPr>
          <w:szCs w:val="28"/>
        </w:rPr>
        <w:t>ăț</w:t>
      </w:r>
      <w:r>
        <w:rPr>
          <w:szCs w:val="28"/>
        </w:rPr>
        <w:t xml:space="preserve">ii </w:t>
      </w:r>
      <w:r w:rsidR="00B41CAF">
        <w:rPr>
          <w:szCs w:val="28"/>
        </w:rPr>
        <w:t>Gladna Română</w:t>
      </w:r>
      <w:r>
        <w:rPr>
          <w:szCs w:val="28"/>
        </w:rPr>
        <w:t xml:space="preserve">  </w:t>
      </w:r>
      <w:r w:rsidR="00F65A01">
        <w:rPr>
          <w:szCs w:val="28"/>
        </w:rPr>
        <w:t>î</w:t>
      </w:r>
      <w:r>
        <w:rPr>
          <w:szCs w:val="28"/>
        </w:rPr>
        <w:t>n proprietatea unit</w:t>
      </w:r>
      <w:r w:rsidR="00F65A01">
        <w:rPr>
          <w:szCs w:val="28"/>
        </w:rPr>
        <w:t>ăț</w:t>
      </w:r>
      <w:r>
        <w:rPr>
          <w:szCs w:val="28"/>
        </w:rPr>
        <w:t>ii de cult</w:t>
      </w:r>
      <w:r w:rsidR="00B41CAF" w:rsidRPr="00B41CAF">
        <w:rPr>
          <w:szCs w:val="28"/>
        </w:rPr>
        <w:t xml:space="preserve"> </w:t>
      </w:r>
      <w:r w:rsidR="00B41CAF">
        <w:rPr>
          <w:szCs w:val="28"/>
        </w:rPr>
        <w:t>Biserica Cre</w:t>
      </w:r>
      <w:r w:rsidR="00F65A01">
        <w:rPr>
          <w:szCs w:val="28"/>
        </w:rPr>
        <w:t>ș</w:t>
      </w:r>
      <w:r w:rsidR="00B41CAF">
        <w:rPr>
          <w:szCs w:val="28"/>
        </w:rPr>
        <w:t>tin</w:t>
      </w:r>
      <w:r w:rsidR="00F65A01">
        <w:rPr>
          <w:szCs w:val="28"/>
        </w:rPr>
        <w:t>ă</w:t>
      </w:r>
      <w:r w:rsidR="00B41CAF">
        <w:rPr>
          <w:szCs w:val="28"/>
        </w:rPr>
        <w:t xml:space="preserve"> Baptist</w:t>
      </w:r>
      <w:r w:rsidR="00F65A01">
        <w:rPr>
          <w:szCs w:val="28"/>
        </w:rPr>
        <w:t>ă Gladna Româ</w:t>
      </w:r>
      <w:r w:rsidR="00B41CAF">
        <w:rPr>
          <w:szCs w:val="28"/>
        </w:rPr>
        <w:t>n</w:t>
      </w:r>
      <w:r w:rsidR="00F65A01">
        <w:rPr>
          <w:szCs w:val="28"/>
        </w:rPr>
        <w:t>ă</w:t>
      </w:r>
      <w:r w:rsidR="00B41CAF">
        <w:rPr>
          <w:szCs w:val="28"/>
        </w:rPr>
        <w:t xml:space="preserve"> </w:t>
      </w:r>
    </w:p>
    <w:p w:rsidR="002A5E52" w:rsidRDefault="002A5E52" w:rsidP="00CF364F">
      <w:pPr>
        <w:jc w:val="both"/>
        <w:rPr>
          <w:szCs w:val="28"/>
        </w:rPr>
      </w:pPr>
    </w:p>
    <w:p w:rsidR="00CF364F" w:rsidRDefault="00CF364F" w:rsidP="00CF364F">
      <w:pPr>
        <w:jc w:val="both"/>
        <w:rPr>
          <w:szCs w:val="28"/>
        </w:rPr>
      </w:pPr>
      <w:r>
        <w:rPr>
          <w:szCs w:val="28"/>
        </w:rPr>
        <w:t xml:space="preserve">            </w:t>
      </w:r>
      <w:r w:rsidR="002A5E52">
        <w:rPr>
          <w:szCs w:val="28"/>
        </w:rPr>
        <w:t>Art.2</w:t>
      </w:r>
      <w:r>
        <w:rPr>
          <w:szCs w:val="28"/>
        </w:rPr>
        <w:t xml:space="preserve">.(1) </w:t>
      </w:r>
      <w:r w:rsidR="00B41CAF">
        <w:rPr>
          <w:szCs w:val="28"/>
        </w:rPr>
        <w:t>Imobilul</w:t>
      </w:r>
      <w:r>
        <w:rPr>
          <w:szCs w:val="28"/>
        </w:rPr>
        <w:t xml:space="preserve"> desc</w:t>
      </w:r>
      <w:r w:rsidR="00B41CAF">
        <w:rPr>
          <w:szCs w:val="28"/>
        </w:rPr>
        <w:t>ris la art.1</w:t>
      </w:r>
      <w:r>
        <w:rPr>
          <w:szCs w:val="28"/>
        </w:rPr>
        <w:t xml:space="preserve"> nu po</w:t>
      </w:r>
      <w:r w:rsidR="00B41CAF">
        <w:rPr>
          <w:szCs w:val="28"/>
        </w:rPr>
        <w:t xml:space="preserve">t fi </w:t>
      </w:r>
      <w:r w:rsidR="00F65A01">
        <w:rPr>
          <w:szCs w:val="28"/>
        </w:rPr>
        <w:t>î</w:t>
      </w:r>
      <w:r w:rsidR="00B41CAF">
        <w:rPr>
          <w:szCs w:val="28"/>
        </w:rPr>
        <w:t>nstr</w:t>
      </w:r>
      <w:r w:rsidR="00F65A01">
        <w:rPr>
          <w:szCs w:val="28"/>
        </w:rPr>
        <w:t>ă</w:t>
      </w:r>
      <w:r w:rsidR="00B41CAF">
        <w:rPr>
          <w:szCs w:val="28"/>
        </w:rPr>
        <w:t>intat ș</w:t>
      </w:r>
      <w:r>
        <w:rPr>
          <w:szCs w:val="28"/>
        </w:rPr>
        <w:t>i nu  li se poate schimba destina</w:t>
      </w:r>
      <w:r w:rsidR="00B41CAF">
        <w:rPr>
          <w:szCs w:val="28"/>
        </w:rPr>
        <w:t>ț</w:t>
      </w:r>
      <w:r>
        <w:rPr>
          <w:szCs w:val="28"/>
        </w:rPr>
        <w:t>ia timp de 30 de ani de la data dob</w:t>
      </w:r>
      <w:r w:rsidR="00B41CAF">
        <w:rPr>
          <w:szCs w:val="28"/>
        </w:rPr>
        <w:t>â</w:t>
      </w:r>
      <w:r>
        <w:rPr>
          <w:szCs w:val="28"/>
        </w:rPr>
        <w:t>ndirii dreptului de proprietate.</w:t>
      </w:r>
    </w:p>
    <w:p w:rsidR="00CF364F" w:rsidRDefault="00CF364F" w:rsidP="00CF364F">
      <w:pPr>
        <w:jc w:val="both"/>
        <w:rPr>
          <w:szCs w:val="28"/>
        </w:rPr>
      </w:pPr>
      <w:r>
        <w:rPr>
          <w:szCs w:val="28"/>
        </w:rPr>
        <w:t xml:space="preserve">             (2) </w:t>
      </w:r>
      <w:proofErr w:type="gramStart"/>
      <w:r>
        <w:rPr>
          <w:szCs w:val="28"/>
        </w:rPr>
        <w:t>Nerespectarea  dispozi</w:t>
      </w:r>
      <w:proofErr w:type="gramEnd"/>
      <w:r w:rsidR="00F65A01">
        <w:rPr>
          <w:szCs w:val="28"/>
        </w:rPr>
        <w:t>ț</w:t>
      </w:r>
      <w:r>
        <w:rPr>
          <w:szCs w:val="28"/>
        </w:rPr>
        <w:t>iilor alin 1 atrage nulitatea abs</w:t>
      </w:r>
      <w:r w:rsidR="00F65A01">
        <w:rPr>
          <w:szCs w:val="28"/>
        </w:rPr>
        <w:t>oluta a actului de transmitere ș</w:t>
      </w:r>
      <w:r>
        <w:rPr>
          <w:szCs w:val="28"/>
        </w:rPr>
        <w:t xml:space="preserve">i repunerea </w:t>
      </w:r>
      <w:r w:rsidR="00F65A01">
        <w:rPr>
          <w:szCs w:val="28"/>
        </w:rPr>
        <w:t>î</w:t>
      </w:r>
      <w:r>
        <w:rPr>
          <w:szCs w:val="28"/>
        </w:rPr>
        <w:t>n situa</w:t>
      </w:r>
      <w:r w:rsidR="00F65A01">
        <w:rPr>
          <w:szCs w:val="28"/>
        </w:rPr>
        <w:t>ț</w:t>
      </w:r>
      <w:r>
        <w:rPr>
          <w:szCs w:val="28"/>
        </w:rPr>
        <w:t>ia anterioar</w:t>
      </w:r>
      <w:r w:rsidR="00F65A01">
        <w:rPr>
          <w:szCs w:val="28"/>
        </w:rPr>
        <w:t>ă</w:t>
      </w:r>
      <w:r>
        <w:rPr>
          <w:szCs w:val="28"/>
        </w:rPr>
        <w:t xml:space="preserve">. </w:t>
      </w:r>
    </w:p>
    <w:p w:rsidR="002A5E52" w:rsidRDefault="002A5E52" w:rsidP="00CF364F">
      <w:pPr>
        <w:jc w:val="both"/>
        <w:rPr>
          <w:szCs w:val="28"/>
        </w:rPr>
      </w:pPr>
    </w:p>
    <w:p w:rsidR="00CF364F" w:rsidRDefault="00CF364F" w:rsidP="00CF364F">
      <w:pPr>
        <w:jc w:val="both"/>
        <w:rPr>
          <w:szCs w:val="28"/>
        </w:rPr>
      </w:pPr>
      <w:r>
        <w:rPr>
          <w:szCs w:val="28"/>
        </w:rPr>
        <w:t xml:space="preserve">          </w:t>
      </w:r>
      <w:r w:rsidRPr="000B62E4">
        <w:rPr>
          <w:szCs w:val="28"/>
        </w:rPr>
        <w:t xml:space="preserve"> </w:t>
      </w:r>
      <w:r>
        <w:rPr>
          <w:szCs w:val="28"/>
          <w:lang w:val="fr-FR"/>
        </w:rPr>
        <w:t>A</w:t>
      </w:r>
      <w:r>
        <w:rPr>
          <w:szCs w:val="28"/>
        </w:rPr>
        <w:t>rt.</w:t>
      </w:r>
      <w:r w:rsidR="002A5E52">
        <w:rPr>
          <w:szCs w:val="28"/>
        </w:rPr>
        <w:t>3</w:t>
      </w:r>
      <w:r w:rsidRPr="000B62E4">
        <w:rPr>
          <w:szCs w:val="28"/>
        </w:rPr>
        <w:t xml:space="preserve">.Se </w:t>
      </w:r>
      <w:r w:rsidR="00F65A01">
        <w:rPr>
          <w:szCs w:val="28"/>
        </w:rPr>
        <w:t>î</w:t>
      </w:r>
      <w:r w:rsidRPr="000B62E4">
        <w:rPr>
          <w:szCs w:val="28"/>
        </w:rPr>
        <w:t>mp</w:t>
      </w:r>
      <w:r w:rsidR="00B41CAF">
        <w:rPr>
          <w:szCs w:val="28"/>
        </w:rPr>
        <w:t>uternice</w:t>
      </w:r>
      <w:r w:rsidR="00F65A01">
        <w:rPr>
          <w:szCs w:val="28"/>
        </w:rPr>
        <w:t>ș</w:t>
      </w:r>
      <w:r w:rsidR="00B41CAF">
        <w:rPr>
          <w:szCs w:val="28"/>
        </w:rPr>
        <w:t>te  primarul comunei Fâ</w:t>
      </w:r>
      <w:r w:rsidRPr="000B62E4">
        <w:rPr>
          <w:szCs w:val="28"/>
        </w:rPr>
        <w:t xml:space="preserve">rdea </w:t>
      </w:r>
      <w:r>
        <w:rPr>
          <w:szCs w:val="28"/>
        </w:rPr>
        <w:t xml:space="preserve"> s</w:t>
      </w:r>
      <w:r w:rsidR="00B41CAF">
        <w:rPr>
          <w:szCs w:val="28"/>
        </w:rPr>
        <w:t>ă</w:t>
      </w:r>
      <w:r>
        <w:rPr>
          <w:szCs w:val="28"/>
        </w:rPr>
        <w:t xml:space="preserve"> </w:t>
      </w:r>
      <w:r w:rsidR="00B41CAF">
        <w:rPr>
          <w:szCs w:val="28"/>
        </w:rPr>
        <w:t>î</w:t>
      </w:r>
      <w:r>
        <w:rPr>
          <w:szCs w:val="28"/>
        </w:rPr>
        <w:t xml:space="preserve">ncheie </w:t>
      </w:r>
      <w:r w:rsidR="00B41CAF">
        <w:rPr>
          <w:szCs w:val="28"/>
        </w:rPr>
        <w:t>și să</w:t>
      </w:r>
      <w:r>
        <w:rPr>
          <w:szCs w:val="28"/>
        </w:rPr>
        <w:t xml:space="preserve"> semneze la notar public actul de transmitere cu titlu gratuit a drep</w:t>
      </w:r>
      <w:r w:rsidR="00B41CAF">
        <w:rPr>
          <w:szCs w:val="28"/>
        </w:rPr>
        <w:t xml:space="preserve">tului de proprietate </w:t>
      </w:r>
      <w:proofErr w:type="gramStart"/>
      <w:r w:rsidR="00B41CAF">
        <w:rPr>
          <w:szCs w:val="28"/>
        </w:rPr>
        <w:t>a</w:t>
      </w:r>
      <w:proofErr w:type="gramEnd"/>
      <w:r w:rsidR="00B41CAF">
        <w:rPr>
          <w:szCs w:val="28"/>
        </w:rPr>
        <w:t xml:space="preserve"> terenului menț</w:t>
      </w:r>
      <w:r>
        <w:rPr>
          <w:szCs w:val="28"/>
        </w:rPr>
        <w:t>ionat la art.1.</w:t>
      </w:r>
    </w:p>
    <w:p w:rsidR="002A5E52" w:rsidRDefault="002A5E52" w:rsidP="00CF364F">
      <w:pPr>
        <w:jc w:val="both"/>
        <w:rPr>
          <w:szCs w:val="28"/>
        </w:rPr>
      </w:pPr>
    </w:p>
    <w:p w:rsidR="00CF364F" w:rsidRDefault="00CF364F" w:rsidP="00CF364F">
      <w:pPr>
        <w:jc w:val="both"/>
        <w:rPr>
          <w:szCs w:val="28"/>
        </w:rPr>
      </w:pPr>
      <w:r>
        <w:rPr>
          <w:szCs w:val="28"/>
        </w:rPr>
        <w:t xml:space="preserve">           </w:t>
      </w:r>
      <w:proofErr w:type="gramStart"/>
      <w:r w:rsidR="002A5E52">
        <w:rPr>
          <w:szCs w:val="28"/>
        </w:rPr>
        <w:t>Art.4</w:t>
      </w:r>
      <w:r>
        <w:rPr>
          <w:szCs w:val="28"/>
        </w:rPr>
        <w:t>.Cheltuielile privind perfectarea actului de transmitere cu titlu gratuit vor fi suportate de catre unitatile de cult.</w:t>
      </w:r>
      <w:proofErr w:type="gramEnd"/>
    </w:p>
    <w:p w:rsidR="002A5E52" w:rsidRDefault="002A5E52" w:rsidP="00CF364F">
      <w:pPr>
        <w:jc w:val="both"/>
        <w:rPr>
          <w:szCs w:val="28"/>
        </w:rPr>
      </w:pPr>
    </w:p>
    <w:p w:rsidR="00CF364F" w:rsidRDefault="00EE46AB" w:rsidP="00CF364F">
      <w:pPr>
        <w:jc w:val="both"/>
        <w:rPr>
          <w:spacing w:val="-4"/>
        </w:rPr>
      </w:pPr>
      <w:r>
        <w:rPr>
          <w:szCs w:val="28"/>
        </w:rPr>
        <w:t xml:space="preserve">           </w:t>
      </w:r>
      <w:r w:rsidR="00CF364F">
        <w:rPr>
          <w:b/>
          <w:spacing w:val="-4"/>
        </w:rPr>
        <w:t xml:space="preserve"> </w:t>
      </w:r>
      <w:r w:rsidR="002A5E52">
        <w:rPr>
          <w:spacing w:val="-4"/>
        </w:rPr>
        <w:t>Art.5</w:t>
      </w:r>
      <w:r w:rsidR="00CF364F" w:rsidRPr="007F1638">
        <w:rPr>
          <w:spacing w:val="-4"/>
        </w:rPr>
        <w:t>.</w:t>
      </w:r>
      <w:r w:rsidR="00CF364F">
        <w:rPr>
          <w:b/>
          <w:spacing w:val="-4"/>
        </w:rPr>
        <w:t xml:space="preserve"> </w:t>
      </w:r>
      <w:r w:rsidR="00CF364F">
        <w:rPr>
          <w:spacing w:val="-4"/>
        </w:rPr>
        <w:t>Prezenta hotărâre a fost adoptată cu 1</w:t>
      </w:r>
      <w:r w:rsidR="002A5E52">
        <w:rPr>
          <w:spacing w:val="-4"/>
        </w:rPr>
        <w:t>1 voturi”pentru” din 11</w:t>
      </w:r>
      <w:r w:rsidR="00F65A01">
        <w:rPr>
          <w:spacing w:val="-4"/>
        </w:rPr>
        <w:t xml:space="preserve"> consilieri prezenț</w:t>
      </w:r>
      <w:r w:rsidR="00CF364F">
        <w:rPr>
          <w:spacing w:val="-4"/>
        </w:rPr>
        <w:t xml:space="preserve">i </w:t>
      </w:r>
      <w:r w:rsidR="00F65A01">
        <w:rPr>
          <w:spacing w:val="-4"/>
        </w:rPr>
        <w:t>și 11 consilieri î</w:t>
      </w:r>
      <w:r w:rsidR="00CF364F">
        <w:rPr>
          <w:spacing w:val="-4"/>
        </w:rPr>
        <w:t>n func</w:t>
      </w:r>
      <w:r w:rsidR="00F65A01">
        <w:rPr>
          <w:spacing w:val="-4"/>
        </w:rPr>
        <w:t>ț</w:t>
      </w:r>
      <w:r w:rsidR="00CF364F">
        <w:rPr>
          <w:spacing w:val="-4"/>
        </w:rPr>
        <w:t xml:space="preserve">ie </w:t>
      </w:r>
    </w:p>
    <w:p w:rsidR="00CF364F" w:rsidRDefault="00CF364F" w:rsidP="00CF364F">
      <w:pPr>
        <w:jc w:val="both"/>
        <w:rPr>
          <w:spacing w:val="-4"/>
        </w:rPr>
      </w:pPr>
    </w:p>
    <w:p w:rsidR="00CF364F" w:rsidRPr="000B62E4" w:rsidRDefault="00CF364F" w:rsidP="00CF364F">
      <w:pPr>
        <w:jc w:val="both"/>
        <w:rPr>
          <w:szCs w:val="28"/>
        </w:rPr>
      </w:pPr>
      <w:r>
        <w:t xml:space="preserve">               </w:t>
      </w:r>
      <w:r>
        <w:rPr>
          <w:szCs w:val="28"/>
        </w:rPr>
        <w:t>Art. 8</w:t>
      </w:r>
      <w:r w:rsidRPr="000B62E4">
        <w:rPr>
          <w:szCs w:val="28"/>
        </w:rPr>
        <w:t>. – Prezenta hotărâre se comunică:</w:t>
      </w:r>
    </w:p>
    <w:p w:rsidR="00CF364F" w:rsidRPr="000B62E4" w:rsidRDefault="00CF364F" w:rsidP="00CF364F">
      <w:pPr>
        <w:jc w:val="both"/>
        <w:rPr>
          <w:szCs w:val="28"/>
        </w:rPr>
      </w:pPr>
      <w:r w:rsidRPr="000B62E4">
        <w:rPr>
          <w:szCs w:val="28"/>
        </w:rPr>
        <w:t xml:space="preserve">                   - Instituţiei Pre</w:t>
      </w:r>
      <w:r w:rsidR="006C547B">
        <w:rPr>
          <w:szCs w:val="28"/>
        </w:rPr>
        <w:t>fectului Judeţului Timiş- Direcț</w:t>
      </w:r>
      <w:r w:rsidRPr="000B62E4">
        <w:rPr>
          <w:szCs w:val="28"/>
        </w:rPr>
        <w:t>iei pentru verificarea legalit</w:t>
      </w:r>
      <w:r w:rsidR="006C547B">
        <w:rPr>
          <w:szCs w:val="28"/>
        </w:rPr>
        <w:t>ății actelor ș</w:t>
      </w:r>
      <w:r w:rsidRPr="000B62E4">
        <w:rPr>
          <w:szCs w:val="28"/>
        </w:rPr>
        <w:t>i contencios administrativ;</w:t>
      </w:r>
    </w:p>
    <w:p w:rsidR="00CF364F" w:rsidRDefault="00CF364F" w:rsidP="00CF364F">
      <w:pPr>
        <w:jc w:val="both"/>
        <w:rPr>
          <w:szCs w:val="28"/>
        </w:rPr>
      </w:pPr>
      <w:r w:rsidRPr="000B62E4">
        <w:rPr>
          <w:szCs w:val="28"/>
        </w:rPr>
        <w:t xml:space="preserve">                   - D-lui Primar;</w:t>
      </w:r>
    </w:p>
    <w:p w:rsidR="00CF364F" w:rsidRPr="000B62E4" w:rsidRDefault="00CF364F" w:rsidP="00CF364F">
      <w:pPr>
        <w:jc w:val="both"/>
        <w:rPr>
          <w:szCs w:val="28"/>
        </w:rPr>
      </w:pPr>
      <w:r>
        <w:rPr>
          <w:szCs w:val="28"/>
        </w:rPr>
        <w:t xml:space="preserve">                   - </w:t>
      </w:r>
      <w:proofErr w:type="gramStart"/>
      <w:r>
        <w:rPr>
          <w:szCs w:val="28"/>
        </w:rPr>
        <w:t>celor</w:t>
      </w:r>
      <w:proofErr w:type="gramEnd"/>
      <w:r>
        <w:rPr>
          <w:szCs w:val="28"/>
        </w:rPr>
        <w:t xml:space="preserve"> </w:t>
      </w:r>
      <w:r w:rsidR="006C547B">
        <w:rPr>
          <w:szCs w:val="28"/>
        </w:rPr>
        <w:t>î</w:t>
      </w:r>
      <w:r>
        <w:rPr>
          <w:szCs w:val="28"/>
        </w:rPr>
        <w:t>n cauz</w:t>
      </w:r>
      <w:r w:rsidR="006C547B">
        <w:rPr>
          <w:szCs w:val="28"/>
        </w:rPr>
        <w:t>ă</w:t>
      </w:r>
      <w:r>
        <w:rPr>
          <w:szCs w:val="28"/>
        </w:rPr>
        <w:t>.</w:t>
      </w:r>
    </w:p>
    <w:p w:rsidR="00CF364F" w:rsidRPr="000B62E4" w:rsidRDefault="00CF364F" w:rsidP="00CF364F">
      <w:pPr>
        <w:jc w:val="both"/>
        <w:rPr>
          <w:szCs w:val="28"/>
        </w:rPr>
      </w:pPr>
      <w:r w:rsidRPr="000B62E4">
        <w:rPr>
          <w:szCs w:val="28"/>
        </w:rPr>
        <w:t xml:space="preserve">                   - Dosar hotărâri;</w:t>
      </w:r>
    </w:p>
    <w:p w:rsidR="00CF364F" w:rsidRPr="000B62E4" w:rsidRDefault="00CF364F" w:rsidP="00CF364F">
      <w:pPr>
        <w:jc w:val="both"/>
        <w:rPr>
          <w:szCs w:val="28"/>
        </w:rPr>
      </w:pPr>
      <w:r w:rsidRPr="000B62E4">
        <w:rPr>
          <w:szCs w:val="28"/>
        </w:rPr>
        <w:t xml:space="preserve">                   </w:t>
      </w:r>
      <w:r w:rsidR="006C547B">
        <w:rPr>
          <w:szCs w:val="28"/>
        </w:rPr>
        <w:t>- Cetăţenilor comunei Fâ</w:t>
      </w:r>
      <w:r w:rsidRPr="000B62E4">
        <w:rPr>
          <w:szCs w:val="28"/>
        </w:rPr>
        <w:t>rdea, prin afişare.</w:t>
      </w:r>
    </w:p>
    <w:p w:rsidR="00CF364F" w:rsidRDefault="00CF364F" w:rsidP="00CF364F">
      <w:pPr>
        <w:jc w:val="both"/>
        <w:rPr>
          <w:szCs w:val="28"/>
        </w:rPr>
      </w:pPr>
    </w:p>
    <w:p w:rsidR="00CF364F" w:rsidRDefault="00CF364F" w:rsidP="00CF364F">
      <w:pPr>
        <w:jc w:val="both"/>
        <w:rPr>
          <w:szCs w:val="28"/>
        </w:rPr>
      </w:pPr>
    </w:p>
    <w:p w:rsidR="00CF364F" w:rsidRPr="000B62E4" w:rsidRDefault="00CF364F" w:rsidP="00CF364F">
      <w:pPr>
        <w:jc w:val="both"/>
        <w:rPr>
          <w:szCs w:val="28"/>
        </w:rPr>
      </w:pPr>
    </w:p>
    <w:p w:rsidR="00EE46AB" w:rsidRPr="00C03130" w:rsidRDefault="00EE46AB" w:rsidP="00EE46AB">
      <w:pPr>
        <w:jc w:val="both"/>
        <w:rPr>
          <w:sz w:val="22"/>
          <w:szCs w:val="22"/>
        </w:rPr>
      </w:pPr>
      <w:r w:rsidRPr="00C03130">
        <w:rPr>
          <w:sz w:val="22"/>
          <w:szCs w:val="22"/>
        </w:rPr>
        <w:t xml:space="preserve">         </w:t>
      </w:r>
      <w:r w:rsidRPr="00C03130">
        <w:rPr>
          <w:color w:val="FF0000"/>
          <w:sz w:val="22"/>
          <w:szCs w:val="22"/>
        </w:rPr>
        <w:t xml:space="preserve">   </w:t>
      </w:r>
      <w:r w:rsidRPr="00C03130">
        <w:rPr>
          <w:sz w:val="22"/>
          <w:szCs w:val="22"/>
        </w:rPr>
        <w:t>PREȘEDINTE DE ȘEDINȚĂ                                     Contrasemnează – Secretar general</w:t>
      </w:r>
    </w:p>
    <w:p w:rsidR="00EE46AB" w:rsidRPr="00C03130" w:rsidRDefault="00EE46AB" w:rsidP="00EE46AB">
      <w:pPr>
        <w:jc w:val="both"/>
        <w:rPr>
          <w:sz w:val="22"/>
          <w:szCs w:val="22"/>
        </w:rPr>
      </w:pPr>
      <w:r w:rsidRPr="00C03130">
        <w:rPr>
          <w:sz w:val="22"/>
          <w:szCs w:val="22"/>
        </w:rPr>
        <w:t xml:space="preserve">               Consilier </w:t>
      </w:r>
      <w:proofErr w:type="gramStart"/>
      <w:r w:rsidRPr="00C03130">
        <w:rPr>
          <w:sz w:val="22"/>
          <w:szCs w:val="22"/>
        </w:rPr>
        <w:t>Bumba  Bujor</w:t>
      </w:r>
      <w:proofErr w:type="gramEnd"/>
      <w:r w:rsidRPr="00C03130">
        <w:rPr>
          <w:sz w:val="22"/>
          <w:szCs w:val="22"/>
        </w:rPr>
        <w:t xml:space="preserve">                                                 </w:t>
      </w:r>
      <w:r w:rsidRPr="00C03130">
        <w:rPr>
          <w:sz w:val="22"/>
          <w:szCs w:val="22"/>
          <w:lang w:val="ro-RO"/>
        </w:rPr>
        <w:t>Amăriucă-Neamțu Doina</w:t>
      </w:r>
    </w:p>
    <w:p w:rsidR="00EE46AB" w:rsidRDefault="00EE46AB" w:rsidP="00EE46AB"/>
    <w:p w:rsidR="00C83336" w:rsidRDefault="00C83336" w:rsidP="005F52A3"/>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Pr="00C83336" w:rsidRDefault="00C83336" w:rsidP="00C83336"/>
    <w:p w:rsidR="00C83336" w:rsidRDefault="00C83336" w:rsidP="00C83336"/>
    <w:p w:rsidR="00C83336" w:rsidRPr="00C83336" w:rsidRDefault="00C83336" w:rsidP="00C83336"/>
    <w:p w:rsidR="00C83336" w:rsidRDefault="00C83336" w:rsidP="00C83336"/>
    <w:p w:rsidR="00C83336" w:rsidRDefault="00C83336" w:rsidP="00C83336"/>
    <w:p w:rsidR="00CF364F" w:rsidRDefault="00CF364F" w:rsidP="00C83336">
      <w:pPr>
        <w:ind w:firstLine="720"/>
      </w:pPr>
    </w:p>
    <w:p w:rsidR="00C83336" w:rsidRDefault="00C83336" w:rsidP="00C83336">
      <w:pPr>
        <w:ind w:firstLine="720"/>
      </w:pPr>
    </w:p>
    <w:p w:rsidR="00C83336" w:rsidRDefault="00C83336" w:rsidP="00C83336">
      <w:pPr>
        <w:ind w:firstLine="720"/>
      </w:pPr>
    </w:p>
    <w:p w:rsidR="00C83336" w:rsidRDefault="00C83336" w:rsidP="00C83336">
      <w:pPr>
        <w:ind w:firstLine="720"/>
      </w:pPr>
    </w:p>
    <w:p w:rsidR="00C83336" w:rsidRDefault="00C83336" w:rsidP="00C83336">
      <w:pPr>
        <w:ind w:firstLine="720"/>
      </w:pPr>
    </w:p>
    <w:p w:rsidR="00C83336" w:rsidRDefault="00C83336" w:rsidP="00C83336"/>
    <w:p w:rsidR="00C83336" w:rsidRDefault="00C83336" w:rsidP="00C83336"/>
    <w:p w:rsidR="00C83336" w:rsidRDefault="00C83336" w:rsidP="00C83336">
      <w:pPr>
        <w:jc w:val="both"/>
        <w:rPr>
          <w:szCs w:val="28"/>
        </w:rPr>
      </w:pPr>
    </w:p>
    <w:p w:rsidR="00C83336" w:rsidRDefault="00C83336" w:rsidP="00C83336">
      <w:pPr>
        <w:jc w:val="both"/>
        <w:rPr>
          <w:szCs w:val="28"/>
        </w:rPr>
      </w:pPr>
    </w:p>
    <w:p w:rsidR="00C83336" w:rsidRDefault="00C83336" w:rsidP="00C83336">
      <w:pPr>
        <w:jc w:val="both"/>
        <w:rPr>
          <w:szCs w:val="28"/>
        </w:rPr>
      </w:pPr>
    </w:p>
    <w:p w:rsidR="00C83336" w:rsidRDefault="00C83336" w:rsidP="00C83336">
      <w:pPr>
        <w:jc w:val="both"/>
        <w:rPr>
          <w:szCs w:val="28"/>
        </w:rPr>
      </w:pPr>
    </w:p>
    <w:sectPr w:rsidR="00C83336" w:rsidSect="00C83336">
      <w:pgSz w:w="12240" w:h="15840"/>
      <w:pgMar w:top="426" w:right="616"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E02D7"/>
    <w:multiLevelType w:val="hybridMultilevel"/>
    <w:tmpl w:val="9D96F78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40AD71CB"/>
    <w:multiLevelType w:val="hybridMultilevel"/>
    <w:tmpl w:val="588A414E"/>
    <w:lvl w:ilvl="0" w:tplc="82243E4C">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8C86DE8"/>
    <w:multiLevelType w:val="hybridMultilevel"/>
    <w:tmpl w:val="E5A8F4B0"/>
    <w:lvl w:ilvl="0" w:tplc="E9C247A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498E1279"/>
    <w:multiLevelType w:val="hybridMultilevel"/>
    <w:tmpl w:val="5EB83DAE"/>
    <w:lvl w:ilvl="0" w:tplc="91B8E90E">
      <w:start w:val="1"/>
      <w:numFmt w:val="lowerLetter"/>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4">
    <w:nsid w:val="5FA214C8"/>
    <w:multiLevelType w:val="hybridMultilevel"/>
    <w:tmpl w:val="52560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6A9071DE"/>
    <w:multiLevelType w:val="hybridMultilevel"/>
    <w:tmpl w:val="043CC574"/>
    <w:lvl w:ilvl="0" w:tplc="052266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5D246BB"/>
    <w:multiLevelType w:val="hybridMultilevel"/>
    <w:tmpl w:val="8892B8B0"/>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C27D5C"/>
    <w:rsid w:val="00011825"/>
    <w:rsid w:val="00011F58"/>
    <w:rsid w:val="000861CA"/>
    <w:rsid w:val="00093003"/>
    <w:rsid w:val="000C7CBC"/>
    <w:rsid w:val="00131F7A"/>
    <w:rsid w:val="001C2DF4"/>
    <w:rsid w:val="001F1383"/>
    <w:rsid w:val="00225E98"/>
    <w:rsid w:val="00245D29"/>
    <w:rsid w:val="002A5E52"/>
    <w:rsid w:val="002B36C4"/>
    <w:rsid w:val="00323445"/>
    <w:rsid w:val="00325C54"/>
    <w:rsid w:val="00375C0F"/>
    <w:rsid w:val="003D539B"/>
    <w:rsid w:val="00402A1A"/>
    <w:rsid w:val="00453169"/>
    <w:rsid w:val="00466841"/>
    <w:rsid w:val="004950CF"/>
    <w:rsid w:val="004D3B70"/>
    <w:rsid w:val="004E79F0"/>
    <w:rsid w:val="004F3EF2"/>
    <w:rsid w:val="004F57BF"/>
    <w:rsid w:val="00512101"/>
    <w:rsid w:val="00512A03"/>
    <w:rsid w:val="005339E1"/>
    <w:rsid w:val="00546A21"/>
    <w:rsid w:val="00570292"/>
    <w:rsid w:val="005C2A2B"/>
    <w:rsid w:val="005C2DAE"/>
    <w:rsid w:val="005D509B"/>
    <w:rsid w:val="005F52A3"/>
    <w:rsid w:val="00623975"/>
    <w:rsid w:val="00624EE0"/>
    <w:rsid w:val="006251B5"/>
    <w:rsid w:val="00625C91"/>
    <w:rsid w:val="00640A0F"/>
    <w:rsid w:val="00674263"/>
    <w:rsid w:val="00681E81"/>
    <w:rsid w:val="006927B8"/>
    <w:rsid w:val="006A0484"/>
    <w:rsid w:val="006C547B"/>
    <w:rsid w:val="006E2DF8"/>
    <w:rsid w:val="006F6C81"/>
    <w:rsid w:val="00706277"/>
    <w:rsid w:val="007223A9"/>
    <w:rsid w:val="00736081"/>
    <w:rsid w:val="0075687C"/>
    <w:rsid w:val="0076268B"/>
    <w:rsid w:val="00783C20"/>
    <w:rsid w:val="00784946"/>
    <w:rsid w:val="00787AF8"/>
    <w:rsid w:val="007B69FA"/>
    <w:rsid w:val="007F73CD"/>
    <w:rsid w:val="00805F28"/>
    <w:rsid w:val="00817773"/>
    <w:rsid w:val="008358E6"/>
    <w:rsid w:val="00843C34"/>
    <w:rsid w:val="00845315"/>
    <w:rsid w:val="008B2FCE"/>
    <w:rsid w:val="008F024F"/>
    <w:rsid w:val="0090215A"/>
    <w:rsid w:val="0092324A"/>
    <w:rsid w:val="00952399"/>
    <w:rsid w:val="00997956"/>
    <w:rsid w:val="009B5C95"/>
    <w:rsid w:val="009E55DF"/>
    <w:rsid w:val="00A46887"/>
    <w:rsid w:val="00A46FB7"/>
    <w:rsid w:val="00A559A0"/>
    <w:rsid w:val="00A63E13"/>
    <w:rsid w:val="00A83D67"/>
    <w:rsid w:val="00AC0969"/>
    <w:rsid w:val="00AD11E1"/>
    <w:rsid w:val="00AF08A8"/>
    <w:rsid w:val="00B15D85"/>
    <w:rsid w:val="00B327AF"/>
    <w:rsid w:val="00B41CAF"/>
    <w:rsid w:val="00B574EF"/>
    <w:rsid w:val="00B60E45"/>
    <w:rsid w:val="00BD3B02"/>
    <w:rsid w:val="00BD553D"/>
    <w:rsid w:val="00BE1FB0"/>
    <w:rsid w:val="00BF5252"/>
    <w:rsid w:val="00C03130"/>
    <w:rsid w:val="00C102A5"/>
    <w:rsid w:val="00C16611"/>
    <w:rsid w:val="00C27D5C"/>
    <w:rsid w:val="00C601A5"/>
    <w:rsid w:val="00C6767B"/>
    <w:rsid w:val="00C83336"/>
    <w:rsid w:val="00C96B65"/>
    <w:rsid w:val="00CB324E"/>
    <w:rsid w:val="00CC4599"/>
    <w:rsid w:val="00CF364F"/>
    <w:rsid w:val="00D30EE2"/>
    <w:rsid w:val="00D46E6E"/>
    <w:rsid w:val="00D54508"/>
    <w:rsid w:val="00D616B0"/>
    <w:rsid w:val="00D61899"/>
    <w:rsid w:val="00D75465"/>
    <w:rsid w:val="00DB2404"/>
    <w:rsid w:val="00E03E54"/>
    <w:rsid w:val="00E251D5"/>
    <w:rsid w:val="00E56522"/>
    <w:rsid w:val="00E7702D"/>
    <w:rsid w:val="00EE46AB"/>
    <w:rsid w:val="00EF3DE5"/>
    <w:rsid w:val="00F326FD"/>
    <w:rsid w:val="00F65A01"/>
    <w:rsid w:val="00FA2F82"/>
    <w:rsid w:val="00FA5E2D"/>
    <w:rsid w:val="00FB191E"/>
    <w:rsid w:val="00FE78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1C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D5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23A9"/>
    <w:pPr>
      <w:ind w:left="720"/>
      <w:contextualSpacing/>
    </w:pPr>
  </w:style>
  <w:style w:type="character" w:customStyle="1" w:styleId="Heading1Char">
    <w:name w:val="Heading 1 Char"/>
    <w:basedOn w:val="DefaultParagraphFont"/>
    <w:link w:val="Heading1"/>
    <w:rsid w:val="000861C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861CA"/>
    <w:rPr>
      <w:rFonts w:ascii="Tahoma" w:hAnsi="Tahoma" w:cs="Tahoma"/>
      <w:sz w:val="16"/>
      <w:szCs w:val="16"/>
    </w:rPr>
  </w:style>
  <w:style w:type="character" w:customStyle="1" w:styleId="BalloonTextChar">
    <w:name w:val="Balloon Text Char"/>
    <w:basedOn w:val="DefaultParagraphFont"/>
    <w:link w:val="BalloonText"/>
    <w:uiPriority w:val="99"/>
    <w:semiHidden/>
    <w:rsid w:val="000861CA"/>
    <w:rPr>
      <w:rFonts w:ascii="Tahoma" w:eastAsia="Times New Roman" w:hAnsi="Tahoma" w:cs="Tahoma"/>
      <w:sz w:val="16"/>
      <w:szCs w:val="16"/>
    </w:rPr>
  </w:style>
  <w:style w:type="paragraph" w:customStyle="1" w:styleId="Default">
    <w:name w:val="Default"/>
    <w:rsid w:val="004F57BF"/>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1CA"/>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D5C"/>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223A9"/>
    <w:pPr>
      <w:ind w:left="720"/>
      <w:contextualSpacing/>
    </w:pPr>
  </w:style>
  <w:style w:type="character" w:customStyle="1" w:styleId="Heading1Char">
    <w:name w:val="Heading 1 Char"/>
    <w:basedOn w:val="DefaultParagraphFont"/>
    <w:link w:val="Heading1"/>
    <w:rsid w:val="000861C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861CA"/>
    <w:rPr>
      <w:rFonts w:ascii="Tahoma" w:hAnsi="Tahoma" w:cs="Tahoma"/>
      <w:sz w:val="16"/>
      <w:szCs w:val="16"/>
    </w:rPr>
  </w:style>
  <w:style w:type="character" w:customStyle="1" w:styleId="BalloonTextChar">
    <w:name w:val="Balloon Text Char"/>
    <w:basedOn w:val="DefaultParagraphFont"/>
    <w:link w:val="BalloonText"/>
    <w:uiPriority w:val="99"/>
    <w:semiHidden/>
    <w:rsid w:val="000861CA"/>
    <w:rPr>
      <w:rFonts w:ascii="Tahoma" w:eastAsia="Times New Roman" w:hAnsi="Tahoma" w:cs="Tahoma"/>
      <w:sz w:val="16"/>
      <w:szCs w:val="16"/>
    </w:rPr>
  </w:style>
  <w:style w:type="paragraph" w:customStyle="1" w:styleId="Default">
    <w:name w:val="Default"/>
    <w:rsid w:val="004F57BF"/>
    <w:pPr>
      <w:autoSpaceDE w:val="0"/>
      <w:autoSpaceDN w:val="0"/>
      <w:adjustRightInd w:val="0"/>
      <w:spacing w:after="0" w:line="240" w:lineRule="auto"/>
    </w:pPr>
    <w:rPr>
      <w:rFonts w:ascii="Times New Roman"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divs>
    <w:div w:id="195042766">
      <w:bodyDiv w:val="1"/>
      <w:marLeft w:val="0"/>
      <w:marRight w:val="0"/>
      <w:marTop w:val="0"/>
      <w:marBottom w:val="0"/>
      <w:divBdr>
        <w:top w:val="none" w:sz="0" w:space="0" w:color="auto"/>
        <w:left w:val="none" w:sz="0" w:space="0" w:color="auto"/>
        <w:bottom w:val="none" w:sz="0" w:space="0" w:color="auto"/>
        <w:right w:val="none" w:sz="0" w:space="0" w:color="auto"/>
      </w:divBdr>
    </w:div>
    <w:div w:id="507714893">
      <w:bodyDiv w:val="1"/>
      <w:marLeft w:val="0"/>
      <w:marRight w:val="0"/>
      <w:marTop w:val="0"/>
      <w:marBottom w:val="0"/>
      <w:divBdr>
        <w:top w:val="none" w:sz="0" w:space="0" w:color="auto"/>
        <w:left w:val="none" w:sz="0" w:space="0" w:color="auto"/>
        <w:bottom w:val="none" w:sz="0" w:space="0" w:color="auto"/>
        <w:right w:val="none" w:sz="0" w:space="0" w:color="auto"/>
      </w:divBdr>
    </w:div>
    <w:div w:id="689570868">
      <w:bodyDiv w:val="1"/>
      <w:marLeft w:val="0"/>
      <w:marRight w:val="0"/>
      <w:marTop w:val="0"/>
      <w:marBottom w:val="0"/>
      <w:divBdr>
        <w:top w:val="none" w:sz="0" w:space="0" w:color="auto"/>
        <w:left w:val="none" w:sz="0" w:space="0" w:color="auto"/>
        <w:bottom w:val="none" w:sz="0" w:space="0" w:color="auto"/>
        <w:right w:val="none" w:sz="0" w:space="0" w:color="auto"/>
      </w:divBdr>
    </w:div>
    <w:div w:id="10821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50B4-9AAB-41E3-94A6-70E0EC20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13</Pages>
  <Words>5680</Words>
  <Characters>32382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doina</dc:creator>
  <cp:lastModifiedBy>sorina</cp:lastModifiedBy>
  <cp:revision>67</cp:revision>
  <cp:lastPrinted>2020-02-03T13:41:00Z</cp:lastPrinted>
  <dcterms:created xsi:type="dcterms:W3CDTF">2019-12-30T08:47:00Z</dcterms:created>
  <dcterms:modified xsi:type="dcterms:W3CDTF">2020-03-05T09:01:00Z</dcterms:modified>
</cp:coreProperties>
</file>